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6AE3E6E"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lastRenderedPageBreak/>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174C5D1"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1"/>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o</w:t>
      </w:r>
      <w:r w:rsidR="005B6DC0" w:rsidRPr="00DC60C1">
        <w:rPr>
          <w:color w:val="000000" w:themeColor="text1"/>
        </w:rPr>
        <w:t>wards</w:t>
      </w:r>
      <w:r w:rsidR="008748BE" w:rsidRPr="00DC60C1">
        <w:rPr>
          <w:color w:val="000000" w:themeColor="text1"/>
        </w:rPr>
        <w:t xml:space="preserve"> </w:t>
      </w:r>
      <w:r w:rsidR="005B6DC0" w:rsidRPr="00DC60C1">
        <w:rPr>
          <w:color w:val="000000" w:themeColor="text1"/>
        </w:rPr>
        <w:t xml:space="preserve">the development of an effective </w:t>
      </w:r>
      <w:r w:rsidR="00E80AF5" w:rsidRPr="00DC60C1">
        <w:rPr>
          <w:color w:val="000000" w:themeColor="text1"/>
        </w:rPr>
        <w:t xml:space="preserve">feedback </w:t>
      </w:r>
      <w:commentRangeEnd w:id="1"/>
      <w:r w:rsidR="00DE13AA" w:rsidRPr="00DC60C1">
        <w:rPr>
          <w:rStyle w:val="CommentReference"/>
          <w:rFonts w:eastAsia="SimSun"/>
          <w:snapToGrid/>
          <w:color w:val="000000" w:themeColor="text1"/>
          <w:lang w:eastAsia="zh-CN" w:bidi="ar-SA"/>
        </w:rPr>
        <w:commentReference w:id="1"/>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adopting a </w:t>
      </w:r>
      <w:r w:rsidR="00626A45" w:rsidRPr="00626A45">
        <w:rPr>
          <w:color w:val="FF0000"/>
        </w:rPr>
        <w:t xml:space="preserve">tailored-based </w:t>
      </w:r>
      <w:r w:rsidR="00626A45">
        <w:rPr>
          <w:color w:val="FF0000"/>
        </w:rPr>
        <w:t>approach</w:t>
      </w:r>
      <w:r w:rsidR="007B1620">
        <w:t>.</w:t>
      </w:r>
      <w:r w:rsidR="005B0618">
        <w:t xml:space="preserve"> 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6100071D"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2"/>
      <w:r w:rsidR="003A532B" w:rsidRPr="00DC60C1">
        <w:rPr>
          <w:color w:val="000000" w:themeColor="text1"/>
        </w:rPr>
        <w:t>its</w:t>
      </w:r>
      <w:r w:rsidR="008B204F" w:rsidRPr="00DC60C1">
        <w:rPr>
          <w:color w:val="000000" w:themeColor="text1"/>
        </w:rPr>
        <w:t xml:space="preserve"> invasive nature</w:t>
      </w:r>
      <w:commentRangeEnd w:id="2"/>
      <w:r w:rsidR="00B53FD8" w:rsidRPr="00DC60C1">
        <w:rPr>
          <w:rStyle w:val="CommentReference"/>
          <w:rFonts w:eastAsia="SimSun"/>
          <w:snapToGrid/>
          <w:color w:val="000000" w:themeColor="text1"/>
          <w:lang w:eastAsia="zh-CN" w:bidi="ar-SA"/>
        </w:rPr>
        <w:commentReference w:id="2"/>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aimed at identifying 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79AF7758"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which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w:t>
      </w:r>
      <w:r w:rsidR="00894D44">
        <w:lastRenderedPageBreak/>
        <w:t>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2F063577"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5AC0AA7E"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1116D7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w:t>
      </w:r>
      <w:r w:rsidRPr="002342CF">
        <w:rPr>
          <w:color w:val="000000" w:themeColor="text1"/>
        </w:rPr>
        <w:lastRenderedPageBreak/>
        <w:t xml:space="preserve">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D4BDFD3" w:rsidR="006406BD" w:rsidRPr="00FF3B15" w:rsidRDefault="006406BD" w:rsidP="006406BD">
      <w:pPr>
        <w:pStyle w:val="MDPI22heading2"/>
      </w:pPr>
      <w:r>
        <w:t>2.</w:t>
      </w:r>
      <w:r w:rsidR="00F83E01">
        <w:t>3</w:t>
      </w:r>
      <w:r>
        <w:t xml:space="preserve"> Feedback Mechanism</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4"/>
      <w:r w:rsidR="007355A4" w:rsidRPr="00DC60C1">
        <w:rPr>
          <w:color w:val="000000" w:themeColor="text1"/>
        </w:rPr>
        <w:t>,</w:t>
      </w:r>
      <w:commentRangeEnd w:id="4"/>
      <w:r w:rsidR="00596F1A" w:rsidRPr="00DC60C1">
        <w:rPr>
          <w:rStyle w:val="CommentReference"/>
          <w:rFonts w:eastAsia="SimSun"/>
          <w:snapToGrid/>
          <w:color w:val="000000" w:themeColor="text1"/>
          <w:lang w:eastAsia="zh-CN" w:bidi="ar-SA"/>
        </w:rPr>
        <w:commentReference w:id="4"/>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210E0CC" w14:textId="77777777" w:rsidR="00E93404" w:rsidRDefault="00E93404" w:rsidP="00FD7ED3">
      <w:pPr>
        <w:pStyle w:val="MDPI31text"/>
        <w:rPr>
          <w:color w:val="000000" w:themeColor="text1"/>
        </w:rPr>
      </w:pPr>
    </w:p>
    <w:p w14:paraId="7FEAB803" w14:textId="77777777" w:rsidR="00E93404" w:rsidRDefault="00E93404" w:rsidP="00FD7ED3">
      <w:pPr>
        <w:pStyle w:val="MDPI31text"/>
        <w:rPr>
          <w:color w:val="000000" w:themeColor="text1"/>
        </w:rPr>
      </w:pPr>
    </w:p>
    <w:p w14:paraId="7B7B9B39" w14:textId="77777777" w:rsidR="00E93404" w:rsidRPr="00DC60C1"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p>
    <w:p w14:paraId="757B024C" w14:textId="1A4BDEA3" w:rsidR="001D1C95" w:rsidRPr="00C4036C" w:rsidRDefault="0063060B" w:rsidP="001D4173">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15799A">
        <w:t>interface</w:t>
      </w:r>
      <w:commentRangeStart w:id="7"/>
      <w:r w:rsidR="005D5DDE" w:rsidRPr="00C4036C">
        <w:t>, the “</w:t>
      </w:r>
      <w:proofErr w:type="spellStart"/>
      <w:r w:rsidR="005D5DDE" w:rsidRPr="00C4036C">
        <w:t>SitRight</w:t>
      </w:r>
      <w:proofErr w:type="spellEnd"/>
      <w:r w:rsidR="005D5DDE" w:rsidRPr="00C4036C">
        <w:t xml:space="preserve">” </w:t>
      </w:r>
      <w:r w:rsidR="0015799A">
        <w:t xml:space="preserve">Web </w:t>
      </w:r>
      <w:r w:rsidR="005D5DDE" w:rsidRPr="00C4036C">
        <w:t>Dashboard</w:t>
      </w:r>
      <w:r w:rsidR="0015799A">
        <w:t xml:space="preserve"> and mobile application</w:t>
      </w:r>
      <w:r w:rsidR="005D5DDE" w:rsidRPr="00C4036C">
        <w:t xml:space="preserve">. </w:t>
      </w:r>
      <w:commentRangeEnd w:id="7"/>
      <w:r w:rsidR="007502F1">
        <w:rPr>
          <w:rStyle w:val="CommentReference"/>
          <w:rFonts w:eastAsia="SimSun"/>
          <w:snapToGrid/>
          <w:lang w:eastAsia="zh-CN" w:bidi="ar-SA"/>
        </w:rPr>
        <w:commentReference w:id="7"/>
      </w:r>
      <w:r w:rsidR="005D5DDE" w:rsidRPr="00C4036C">
        <w:t>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w:t>
      </w:r>
      <w:r w:rsidR="005F19A2">
        <w:pgNum/>
      </w:r>
      <w:proofErr w:type="spellStart"/>
      <w:r w:rsidR="005F19A2">
        <w:t>ersonalized</w:t>
      </w:r>
      <w:proofErr w:type="spellEnd"/>
      <w:r w:rsidR="005F19A2">
        <w:t xml:space="preserve"> </w:t>
      </w:r>
      <w:r w:rsidR="0048145C">
        <w:t xml:space="preserve">classification </w:t>
      </w:r>
      <w:r w:rsidR="005F19A2">
        <w:t xml:space="preserve">model that is trained to </w:t>
      </w:r>
      <w:proofErr w:type="gramStart"/>
      <w:r w:rsidR="005F19A2">
        <w:t>particular individual</w:t>
      </w:r>
      <w:r w:rsidR="0048145C">
        <w:t>’s</w:t>
      </w:r>
      <w:proofErr w:type="gramEnd"/>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61E95F83"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we </w:t>
      </w:r>
      <w:r w:rsidR="009B7B44">
        <w:t>deployed it to a</w:t>
      </w:r>
      <w:r w:rsidR="00296F7C">
        <w:t>n</w:t>
      </w:r>
      <w:r w:rsidR="009B7B44">
        <w:t xml:space="preserve"> </w:t>
      </w:r>
      <w:r w:rsidR="00296F7C">
        <w:t xml:space="preserve">API (Application Programming Interface) hosted within a </w:t>
      </w:r>
      <w:r w:rsidR="009B7B44">
        <w:t>cloud-</w:t>
      </w:r>
      <w:r w:rsidR="009B7B44" w:rsidRPr="0019051B">
        <w:rPr>
          <w:color w:val="000000" w:themeColor="text1"/>
        </w:rPr>
        <w:t>based environment, enabling seamless integration with our web-based “</w:t>
      </w:r>
      <w:proofErr w:type="spellStart"/>
      <w:r w:rsidR="009B7B44" w:rsidRPr="0019051B">
        <w:rPr>
          <w:color w:val="000000" w:themeColor="text1"/>
        </w:rPr>
        <w:t>SitRight</w:t>
      </w:r>
      <w:proofErr w:type="spellEnd"/>
      <w:r w:rsidR="009B7B44" w:rsidRPr="0019051B">
        <w:rPr>
          <w:color w:val="000000" w:themeColor="text1"/>
        </w:rPr>
        <w:t xml:space="preserve">” </w:t>
      </w:r>
      <w:r w:rsidR="00444639" w:rsidRPr="0019051B">
        <w:rPr>
          <w:color w:val="000000" w:themeColor="text1"/>
        </w:rPr>
        <w:t>D</w:t>
      </w:r>
      <w:r w:rsidR="009B7B44" w:rsidRPr="0019051B">
        <w:rPr>
          <w:color w:val="000000" w:themeColor="text1"/>
        </w:rPr>
        <w:t>ashboard</w:t>
      </w:r>
      <w:r w:rsidR="00444639" w:rsidRPr="0019051B">
        <w:rPr>
          <w:color w:val="000000" w:themeColor="text1"/>
        </w:rPr>
        <w:t xml:space="preserve"> application</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Looking forward, we aim to further develop this by integrating a mobile application, which should promote seamless interaction with our system.</w:t>
      </w:r>
    </w:p>
    <w:p w14:paraId="4EF618C6" w14:textId="717CC98D" w:rsidR="00BC7129" w:rsidRPr="00933176" w:rsidRDefault="00296F7C" w:rsidP="00296F7C">
      <w:pPr>
        <w:pStyle w:val="MDPI52figure"/>
      </w:pPr>
      <w:r>
        <w:rPr>
          <w:noProof/>
        </w:rPr>
        <w:drawing>
          <wp:inline distT="0" distB="0" distL="0" distR="0" wp14:anchorId="5B4D09F3" wp14:editId="51790F37">
            <wp:extent cx="5085334" cy="3149059"/>
            <wp:effectExtent l="12700" t="12700" r="7620" b="13335"/>
            <wp:docPr id="782903480" name="Picture 5"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3480" name="Picture 5" descr="A diagram of a computer system&#10;&#10;AI-generated content may be incorrect."/>
                    <pic:cNvPicPr/>
                  </pic:nvPicPr>
                  <pic:blipFill>
                    <a:blip r:embed="rId14"/>
                    <a:stretch>
                      <a:fillRect/>
                    </a:stretch>
                  </pic:blipFill>
                  <pic:spPr>
                    <a:xfrm>
                      <a:off x="0" y="0"/>
                      <a:ext cx="5121764" cy="3171618"/>
                    </a:xfrm>
                    <a:prstGeom prst="rect">
                      <a:avLst/>
                    </a:prstGeom>
                    <a:ln>
                      <a:solidFill>
                        <a:schemeClr val="tx1"/>
                      </a:solidFill>
                    </a:ln>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667D4E9" w14:textId="6517FE53" w:rsidR="00570219" w:rsidRPr="001A37FC" w:rsidRDefault="002907B3" w:rsidP="00A163DA">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8355AD">
        <w:rPr>
          <w:color w:val="000000" w:themeColor="text1"/>
        </w:rPr>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8355AD">
        <w:rPr>
          <w:noProof/>
          <w:color w:val="000000" w:themeColor="text1"/>
        </w:rPr>
        <w:t>[48]</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lastRenderedPageBreak/>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52D70CE9">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6B8A5059" w:rsidR="00D954AA" w:rsidRPr="001A37FC" w:rsidRDefault="00D954AA" w:rsidP="00D954AA">
      <w:pPr>
        <w:pStyle w:val="MDPI23heading3"/>
        <w:rPr>
          <w:color w:val="000000" w:themeColor="text1"/>
        </w:rPr>
      </w:pPr>
      <w:r w:rsidRPr="001A37FC">
        <w:rPr>
          <w:color w:val="000000" w:themeColor="text1"/>
        </w:rPr>
        <w:t>3.2.3 Data Collection</w:t>
      </w:r>
      <w:r w:rsidR="00E23E59">
        <w:rPr>
          <w:color w:val="000000" w:themeColor="text1"/>
        </w:rPr>
        <w:t xml:space="preserve"> </w:t>
      </w:r>
      <w:r w:rsidR="00514457">
        <w:rPr>
          <w:color w:val="000000" w:themeColor="text1"/>
        </w:rPr>
        <w:t>using a</w:t>
      </w:r>
      <w:r w:rsidR="00E23E59">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p>
    <w:p w14:paraId="748DBFEB" w14:textId="12272A68"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an individual’s skeletal structure, muscle composition, and medical condition 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be </w:t>
      </w:r>
      <w:r>
        <w:t>see any benefits</w:t>
      </w:r>
      <w:r w:rsidR="00BD2540">
        <w:t xml:space="preserve"> using a </w:t>
      </w:r>
      <w:r w:rsidR="00A936E3">
        <w:t>generalized machine</w:t>
      </w:r>
      <w:r w:rsidR="00010A58">
        <w:t xml:space="preserve"> learning model</w:t>
      </w:r>
      <w:r w:rsidR="00BD2540">
        <w:t xml:space="preserve">. </w:t>
      </w:r>
      <w:r>
        <w:t xml:space="preserve">Due to their </w:t>
      </w:r>
      <w:r w:rsidR="00BD2540">
        <w:lastRenderedPageBreak/>
        <w:t>unusual</w:t>
      </w:r>
      <w:r>
        <w:t xml:space="preserve"> </w:t>
      </w:r>
      <w:r w:rsidR="00BD2540">
        <w:t>skeletal configuration</w:t>
      </w:r>
      <w:r>
        <w:t>,</w:t>
      </w:r>
      <w:r w:rsidR="00BD2540">
        <w:t xml:space="preserve"> they might not </w:t>
      </w:r>
      <w:r w:rsidR="001E2103">
        <w:t xml:space="preserve">be </w:t>
      </w:r>
      <w:r w:rsidR="00BD2540">
        <w:t xml:space="preserve">able to consistently maintain an upright posture, resulting in the generalized machine learning model classing their ideal and most comfortable posture as being “unhealthy,” thereby being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w:t>
      </w:r>
      <w:proofErr w:type="spellStart"/>
      <w:r w:rsidR="008355AD" w:rsidRPr="00933176">
        <w:rPr>
          <w:color w:val="000000" w:themeColor="text1"/>
        </w:rPr>
        <w:t>generalised</w:t>
      </w:r>
      <w:proofErr w:type="spellEnd"/>
      <w:r w:rsidR="008355AD" w:rsidRPr="00933176">
        <w:rPr>
          <w:color w:val="000000" w:themeColor="text1"/>
        </w:rPr>
        <w:t xml:space="preserve"> machine learning model can be a very complex task due to the variability of body types and sitting behavior among different individuals; therefore</w:t>
      </w:r>
      <w:r w:rsidR="008D6290">
        <w:rPr>
          <w:color w:val="000000" w:themeColor="text1"/>
        </w:rPr>
        <w:t>,</w:t>
      </w:r>
      <w:r w:rsidR="00E23E59">
        <w:rPr>
          <w:color w:val="000000" w:themeColor="text1"/>
        </w:rPr>
        <w:t xml:space="preserve"> recommending the </w:t>
      </w:r>
      <w:r w:rsidR="008355AD" w:rsidRPr="00933176">
        <w:rPr>
          <w:color w:val="000000" w:themeColor="text1"/>
        </w:rPr>
        <w:t>use of a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6A512608" w:rsidR="004A7D24" w:rsidRDefault="001C6021" w:rsidP="009676C4">
      <w:pPr>
        <w:pStyle w:val="MDPI31text"/>
        <w:rPr>
          <w:color w:val="FF0000"/>
        </w:rPr>
      </w:pPr>
      <w:commentRangeStart w:id="12"/>
      <w:r w:rsidRPr="001A37FC">
        <w:rPr>
          <w:color w:val="000000" w:themeColor="text1"/>
        </w:rPr>
        <w:t xml:space="preserve"> </w:t>
      </w:r>
      <w:commentRangeEnd w:id="12"/>
      <w:r w:rsidR="00DE3868">
        <w:rPr>
          <w:rStyle w:val="CommentReference"/>
          <w:rFonts w:eastAsia="SimSun"/>
          <w:snapToGrid/>
          <w:lang w:eastAsia="zh-CN" w:bidi="ar-SA"/>
        </w:rPr>
        <w:commentReference w:id="12"/>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collecti</w:t>
      </w:r>
      <w:r w:rsidR="007E3E38" w:rsidRPr="00933176">
        <w:rPr>
          <w:color w:val="000000" w:themeColor="text1"/>
        </w:rPr>
        <w:t>ng the data</w:t>
      </w:r>
      <w:r w:rsidR="007462EE" w:rsidRPr="00933176">
        <w:rPr>
          <w:color w:val="000000" w:themeColor="text1"/>
        </w:rPr>
        <w:t xml:space="preserve">, we performed </w:t>
      </w:r>
      <w:r w:rsidR="007E3E38" w:rsidRPr="00933176">
        <w:rPr>
          <w:color w:val="000000" w:themeColor="text1"/>
        </w:rPr>
        <w:t xml:space="preserve">some </w:t>
      </w:r>
      <w:r w:rsidR="007462EE" w:rsidRPr="00933176">
        <w:rPr>
          <w:color w:val="000000" w:themeColor="text1"/>
        </w:rPr>
        <w:t>pre-processing step</w:t>
      </w:r>
      <w:r w:rsidR="007E3E38" w:rsidRPr="00933176">
        <w:rPr>
          <w:color w:val="000000" w:themeColor="text1"/>
        </w:rPr>
        <w:t>s</w:t>
      </w:r>
      <w:r w:rsidR="00D5059C" w:rsidRPr="00933176">
        <w:rPr>
          <w:color w:val="000000" w:themeColor="text1"/>
        </w:rPr>
        <w:t>,</w:t>
      </w:r>
      <w:r w:rsidR="007462EE" w:rsidRPr="00933176">
        <w:rPr>
          <w:color w:val="000000" w:themeColor="text1"/>
        </w:rPr>
        <w:t xml:space="preserve"> </w:t>
      </w:r>
      <w:r w:rsidR="00D5059C" w:rsidRPr="00933176">
        <w:rPr>
          <w:color w:val="000000" w:themeColor="text1"/>
        </w:rPr>
        <w:t>which involved</w:t>
      </w:r>
      <w:r w:rsidR="007462EE" w:rsidRPr="00933176">
        <w:rPr>
          <w:color w:val="000000" w:themeColor="text1"/>
        </w:rPr>
        <w:t xml:space="preserve"> normali</w:t>
      </w:r>
      <w:r w:rsidR="0094176A" w:rsidRPr="00933176">
        <w:rPr>
          <w:color w:val="000000" w:themeColor="text1"/>
        </w:rPr>
        <w:t>z</w:t>
      </w:r>
      <w:r w:rsidR="007462EE" w:rsidRPr="00933176">
        <w:rPr>
          <w:color w:val="000000" w:themeColor="text1"/>
        </w:rPr>
        <w:t>ing the dataset</w:t>
      </w:r>
      <w:r w:rsidR="008F386C" w:rsidRPr="00933176">
        <w:rPr>
          <w:color w:val="000000" w:themeColor="text1"/>
        </w:rPr>
        <w:t xml:space="preserve"> using the min-max normali</w:t>
      </w:r>
      <w:r w:rsidR="0094176A" w:rsidRPr="00933176">
        <w:rPr>
          <w:color w:val="000000" w:themeColor="text1"/>
        </w:rPr>
        <w:t>z</w:t>
      </w:r>
      <w:r w:rsidR="008F386C" w:rsidRPr="00933176">
        <w:rPr>
          <w:color w:val="000000" w:themeColor="text1"/>
        </w:rPr>
        <w:t>ation technique</w:t>
      </w:r>
      <w:r w:rsidR="00370A26" w:rsidRPr="00933176">
        <w:rPr>
          <w:color w:val="000000" w:themeColor="text1"/>
        </w:rPr>
        <w:t xml:space="preserve"> and trimming out empty data frames</w:t>
      </w:r>
      <w:r w:rsidR="00DA09D2" w:rsidRPr="00933176">
        <w:rPr>
          <w:color w:val="000000" w:themeColor="text1"/>
        </w:rPr>
        <w:t>, resulting in some postures having less data than others</w:t>
      </w:r>
      <w:r w:rsidR="007462EE" w:rsidRPr="00933176">
        <w:rPr>
          <w:color w:val="000000" w:themeColor="text1"/>
        </w:rPr>
        <w:t>.</w:t>
      </w:r>
    </w:p>
    <w:p w14:paraId="4124C8FE" w14:textId="77777777" w:rsidR="00D75029" w:rsidRPr="001A37FC" w:rsidRDefault="00D75029" w:rsidP="005353C2">
      <w:pPr>
        <w:pStyle w:val="MDPI31text"/>
        <w:ind w:left="0" w:firstLine="0"/>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 xml:space="preserve">3.2.4 </w:t>
      </w:r>
      <w:commentRangeStart w:id="13"/>
      <w:r w:rsidRPr="001A37FC">
        <w:rPr>
          <w:color w:val="000000" w:themeColor="text1"/>
        </w:rPr>
        <w:t>Data Augmentation</w:t>
      </w:r>
      <w:commentRangeEnd w:id="13"/>
      <w:r w:rsidR="00A844F0">
        <w:rPr>
          <w:rStyle w:val="CommentReference"/>
          <w:rFonts w:eastAsia="SimSun"/>
          <w:snapToGrid/>
          <w:lang w:eastAsia="zh-CN" w:bidi="ar-SA"/>
        </w:rPr>
        <w:commentReference w:id="13"/>
      </w:r>
    </w:p>
    <w:p w14:paraId="3C81DF98" w14:textId="5DA22589" w:rsidR="00530FDD" w:rsidRPr="00914883" w:rsidRDefault="00C17A3B" w:rsidP="00134C22">
      <w:pPr>
        <w:pStyle w:val="MDPI31text"/>
        <w:rPr>
          <w:color w:val="FF0000"/>
          <w:lang w:val="en-GB"/>
        </w:rPr>
      </w:pPr>
      <w:r w:rsidRPr="00B62846">
        <w:rPr>
          <w:color w:val="000000" w:themeColor="text1"/>
          <w:lang w:val="en-GB"/>
        </w:rPr>
        <w:t>As discussed</w:t>
      </w:r>
      <w:r w:rsidR="00B63A3D" w:rsidRPr="00B62846">
        <w:rPr>
          <w:color w:val="000000" w:themeColor="text1"/>
          <w:lang w:val="en-GB"/>
        </w:rPr>
        <w:t xml:space="preserve"> in the previous section</w:t>
      </w:r>
      <w:r w:rsidRPr="00B62846">
        <w:rPr>
          <w:color w:val="000000" w:themeColor="text1"/>
          <w:lang w:val="en-GB"/>
        </w:rPr>
        <w:t xml:space="preserve">, </w:t>
      </w:r>
      <w:r w:rsidR="00CE0445">
        <w:rPr>
          <w:color w:val="000000" w:themeColor="text1"/>
          <w:lang w:val="en-GB"/>
        </w:rPr>
        <w:t xml:space="preserve">since </w:t>
      </w:r>
      <w:r w:rsidRPr="00B62846">
        <w:rPr>
          <w:color w:val="000000" w:themeColor="text1"/>
          <w:lang w:val="en-GB"/>
        </w:rPr>
        <w:t>only one participant was</w:t>
      </w:r>
      <w:r w:rsidR="00EE044C" w:rsidRPr="00B62846">
        <w:rPr>
          <w:color w:val="000000" w:themeColor="text1"/>
          <w:lang w:val="en-GB"/>
        </w:rPr>
        <w:t xml:space="preserve"> involved in the data</w:t>
      </w:r>
      <w:r w:rsidR="00CE0445">
        <w:rPr>
          <w:color w:val="000000" w:themeColor="text1"/>
          <w:lang w:val="en-GB"/>
        </w:rPr>
        <w:t xml:space="preserve"> </w:t>
      </w:r>
      <w:r w:rsidR="00EE044C" w:rsidRPr="00B62846">
        <w:rPr>
          <w:color w:val="000000" w:themeColor="text1"/>
          <w:lang w:val="en-GB"/>
        </w:rPr>
        <w:t xml:space="preserve">collection phase, we needed to </w:t>
      </w:r>
      <w:r w:rsidR="00240A86" w:rsidRPr="00B62846">
        <w:rPr>
          <w:color w:val="000000" w:themeColor="text1"/>
          <w:lang w:val="en-GB"/>
        </w:rPr>
        <w:t xml:space="preserve">increase </w:t>
      </w:r>
      <w:r w:rsidR="00CE0445">
        <w:rPr>
          <w:color w:val="000000" w:themeColor="text1"/>
          <w:lang w:val="en-GB"/>
        </w:rPr>
        <w:t xml:space="preserve">the size of our </w:t>
      </w:r>
      <w:r w:rsidR="00240A86" w:rsidRPr="00B62846">
        <w:rPr>
          <w:color w:val="000000" w:themeColor="text1"/>
          <w:lang w:val="en-GB"/>
        </w:rPr>
        <w:t xml:space="preserve">dataset, </w:t>
      </w:r>
      <w:r w:rsidR="00EE044C" w:rsidRPr="00B62846">
        <w:rPr>
          <w:color w:val="000000" w:themeColor="text1"/>
          <w:lang w:val="en-GB"/>
        </w:rPr>
        <w:t xml:space="preserve">improve the </w:t>
      </w:r>
      <w:r w:rsidR="00E92FFB" w:rsidRPr="00B62846">
        <w:rPr>
          <w:color w:val="000000" w:themeColor="text1"/>
          <w:lang w:val="en-GB"/>
        </w:rPr>
        <w:t xml:space="preserve">machine learning </w:t>
      </w:r>
      <w:r w:rsidR="00EE044C" w:rsidRPr="00B62846">
        <w:rPr>
          <w:color w:val="000000" w:themeColor="text1"/>
          <w:lang w:val="en-GB"/>
        </w:rPr>
        <w:t xml:space="preserve">model’s </w:t>
      </w:r>
      <w:r w:rsidR="00011E66" w:rsidRPr="00B62846">
        <w:rPr>
          <w:color w:val="000000" w:themeColor="text1"/>
          <w:lang w:val="en-GB"/>
        </w:rPr>
        <w:t>robustness</w:t>
      </w:r>
      <w:r w:rsidR="00240A86" w:rsidRPr="00B62846">
        <w:rPr>
          <w:color w:val="000000" w:themeColor="text1"/>
          <w:lang w:val="en-GB"/>
        </w:rPr>
        <w:t xml:space="preserve">, </w:t>
      </w:r>
      <w:r w:rsidR="00EE044C" w:rsidRPr="00B62846">
        <w:rPr>
          <w:color w:val="000000" w:themeColor="text1"/>
          <w:lang w:val="en-GB"/>
        </w:rPr>
        <w:t xml:space="preserve">and </w:t>
      </w:r>
      <w:r w:rsidR="00EE044C" w:rsidRPr="00933176">
        <w:rPr>
          <w:color w:val="000000" w:themeColor="text1"/>
          <w:lang w:val="en-GB"/>
        </w:rPr>
        <w:t>reduc</w:t>
      </w:r>
      <w:r w:rsidR="00C100D4" w:rsidRPr="00933176">
        <w:rPr>
          <w:color w:val="000000" w:themeColor="text1"/>
          <w:lang w:val="en-GB"/>
        </w:rPr>
        <w:t>e</w:t>
      </w:r>
      <w:r w:rsidR="00974C4D" w:rsidRPr="00933176">
        <w:rPr>
          <w:color w:val="000000" w:themeColor="text1"/>
          <w:lang w:val="en-GB"/>
        </w:rPr>
        <w:t xml:space="preserve"> </w:t>
      </w:r>
      <w:r w:rsidR="00EE044C" w:rsidRPr="00933176">
        <w:rPr>
          <w:color w:val="000000" w:themeColor="text1"/>
          <w:lang w:val="en-GB"/>
        </w:rPr>
        <w:t>the risk of overfitting</w:t>
      </w:r>
      <w:r w:rsidR="00734894" w:rsidRPr="00933176">
        <w:rPr>
          <w:color w:val="000000" w:themeColor="text1"/>
          <w:lang w:val="en-GB"/>
        </w:rPr>
        <w:t xml:space="preserve">. </w:t>
      </w:r>
      <w:r w:rsidR="00FD5E43" w:rsidRPr="00933176">
        <w:rPr>
          <w:color w:val="000000" w:themeColor="text1"/>
          <w:lang w:val="en-GB"/>
        </w:rPr>
        <w:t>Hence</w:t>
      </w:r>
      <w:r w:rsidR="00F71F63" w:rsidRPr="00933176">
        <w:rPr>
          <w:color w:val="000000" w:themeColor="text1"/>
          <w:lang w:val="en-GB"/>
        </w:rPr>
        <w:t>, w</w:t>
      </w:r>
      <w:r w:rsidR="00EE044C" w:rsidRPr="00933176">
        <w:rPr>
          <w:color w:val="000000" w:themeColor="text1"/>
          <w:lang w:val="en-GB"/>
        </w:rPr>
        <w:t>e</w:t>
      </w:r>
      <w:r w:rsidR="00974C4D" w:rsidRPr="00933176">
        <w:rPr>
          <w:color w:val="000000" w:themeColor="text1"/>
          <w:lang w:val="en-GB"/>
        </w:rPr>
        <w:t xml:space="preserve"> </w:t>
      </w:r>
      <w:r w:rsidRPr="00933176">
        <w:rPr>
          <w:color w:val="000000" w:themeColor="text1"/>
          <w:lang w:val="en-GB"/>
        </w:rPr>
        <w:t>opted</w:t>
      </w:r>
      <w:r w:rsidR="004909D5" w:rsidRPr="00933176">
        <w:rPr>
          <w:color w:val="000000" w:themeColor="text1"/>
          <w:lang w:val="en-GB"/>
        </w:rPr>
        <w:t xml:space="preserve"> to </w:t>
      </w:r>
      <w:r w:rsidR="00CE0445" w:rsidRPr="00933176">
        <w:rPr>
          <w:color w:val="000000" w:themeColor="text1"/>
          <w:lang w:val="en-GB"/>
        </w:rPr>
        <w:t xml:space="preserve">synthetically </w:t>
      </w:r>
      <w:r w:rsidR="00974C4D" w:rsidRPr="00933176">
        <w:rPr>
          <w:color w:val="000000" w:themeColor="text1"/>
          <w:lang w:val="en-GB"/>
        </w:rPr>
        <w:t xml:space="preserve">augment our dataset </w:t>
      </w:r>
      <w:r w:rsidR="00824E1B" w:rsidRPr="00933176">
        <w:rPr>
          <w:color w:val="000000" w:themeColor="text1"/>
          <w:lang w:val="en-GB"/>
        </w:rPr>
        <w:t>by</w:t>
      </w:r>
      <w:r w:rsidR="008266DA" w:rsidRPr="00933176">
        <w:rPr>
          <w:color w:val="000000" w:themeColor="text1"/>
          <w:lang w:val="en-GB"/>
        </w:rPr>
        <w:t xml:space="preserve"> </w:t>
      </w:r>
      <w:r w:rsidR="00824E1B" w:rsidRPr="00933176">
        <w:rPr>
          <w:color w:val="000000" w:themeColor="text1"/>
          <w:lang w:val="en-GB"/>
        </w:rPr>
        <w:t>applying</w:t>
      </w:r>
      <w:r w:rsidRPr="00933176">
        <w:rPr>
          <w:color w:val="000000" w:themeColor="text1"/>
          <w:lang w:val="en-GB"/>
        </w:rPr>
        <w:t xml:space="preserve"> a</w:t>
      </w:r>
      <w:r w:rsidR="00240A86" w:rsidRPr="00933176">
        <w:rPr>
          <w:color w:val="000000" w:themeColor="text1"/>
          <w:lang w:val="en-GB"/>
        </w:rPr>
        <w:t xml:space="preserve"> random</w:t>
      </w:r>
      <w:r w:rsidRPr="00933176">
        <w:rPr>
          <w:color w:val="000000" w:themeColor="text1"/>
          <w:lang w:val="en-GB"/>
        </w:rPr>
        <w:t xml:space="preserve"> combination </w:t>
      </w:r>
      <w:r w:rsidR="00974C4D" w:rsidRPr="00933176">
        <w:rPr>
          <w:color w:val="000000" w:themeColor="text1"/>
          <w:lang w:val="en-GB"/>
        </w:rPr>
        <w:t xml:space="preserve">of </w:t>
      </w:r>
      <w:r w:rsidR="00CE0445" w:rsidRPr="00933176">
        <w:rPr>
          <w:color w:val="000000" w:themeColor="text1"/>
          <w:lang w:val="en-GB"/>
        </w:rPr>
        <w:t xml:space="preserve">predefined </w:t>
      </w:r>
      <w:r w:rsidR="00974C4D" w:rsidRPr="00933176">
        <w:rPr>
          <w:color w:val="000000" w:themeColor="text1"/>
          <w:lang w:val="en-GB"/>
        </w:rPr>
        <w:t>transformations</w:t>
      </w:r>
      <w:r w:rsidRPr="00933176">
        <w:rPr>
          <w:color w:val="000000" w:themeColor="text1"/>
          <w:lang w:val="en-GB"/>
        </w:rPr>
        <w:t xml:space="preserve">: noise, shift, rotation, random erasing, and elastic </w:t>
      </w:r>
      <w:r w:rsidR="000143BC" w:rsidRPr="00933176">
        <w:rPr>
          <w:color w:val="000000" w:themeColor="text1"/>
          <w:lang w:val="en-GB"/>
        </w:rPr>
        <w:t>deformation</w:t>
      </w:r>
      <w:r w:rsidRPr="00933176">
        <w:rPr>
          <w:color w:val="000000" w:themeColor="text1"/>
          <w:lang w:val="en-GB"/>
        </w:rPr>
        <w:t xml:space="preserve">. </w:t>
      </w:r>
      <w:r w:rsidR="00FD5E43" w:rsidRPr="00933176">
        <w:rPr>
          <w:color w:val="000000" w:themeColor="text1"/>
          <w:lang w:val="en-GB"/>
        </w:rPr>
        <w:t xml:space="preserve">Figure </w:t>
      </w:r>
      <w:r w:rsidR="00AA541D" w:rsidRPr="00933176">
        <w:rPr>
          <w:color w:val="000000" w:themeColor="text1"/>
          <w:lang w:val="en-GB"/>
        </w:rPr>
        <w:t>4</w:t>
      </w:r>
      <w:r w:rsidR="00FD5E43" w:rsidRPr="00933176">
        <w:rPr>
          <w:color w:val="000000" w:themeColor="text1"/>
          <w:lang w:val="en-GB"/>
        </w:rPr>
        <w:t xml:space="preserve"> </w:t>
      </w:r>
      <w:r w:rsidR="001A4301" w:rsidRPr="00933176">
        <w:rPr>
          <w:color w:val="000000" w:themeColor="text1"/>
          <w:lang w:val="en-GB"/>
        </w:rPr>
        <w:t>illustrate</w:t>
      </w:r>
      <w:r w:rsidR="00FD5E43" w:rsidRPr="00933176">
        <w:rPr>
          <w:color w:val="000000" w:themeColor="text1"/>
          <w:lang w:val="en-GB"/>
        </w:rPr>
        <w:t xml:space="preserve">s </w:t>
      </w:r>
      <w:r w:rsidR="00CE0445" w:rsidRPr="00933176">
        <w:rPr>
          <w:color w:val="000000" w:themeColor="text1"/>
          <w:lang w:val="en-GB"/>
        </w:rPr>
        <w:t xml:space="preserve">the effect of each transformation applied to </w:t>
      </w:r>
      <w:r w:rsidR="001A4301" w:rsidRPr="00933176">
        <w:rPr>
          <w:color w:val="000000" w:themeColor="text1"/>
          <w:lang w:val="en-GB"/>
        </w:rPr>
        <w:t>the upright sitting posture data,</w:t>
      </w:r>
      <w:r w:rsidR="000143BC" w:rsidRPr="00933176">
        <w:rPr>
          <w:color w:val="000000" w:themeColor="text1"/>
          <w:lang w:val="en-GB"/>
        </w:rPr>
        <w:t xml:space="preserve"> </w:t>
      </w:r>
      <w:r w:rsidR="00134C22" w:rsidRPr="00933176">
        <w:rPr>
          <w:color w:val="000000" w:themeColor="text1"/>
          <w:lang w:val="en-GB"/>
        </w:rPr>
        <w:t xml:space="preserve">along with </w:t>
      </w:r>
      <w:r w:rsidR="000143BC" w:rsidRPr="00933176">
        <w:rPr>
          <w:color w:val="000000" w:themeColor="text1"/>
          <w:lang w:val="en-GB"/>
        </w:rPr>
        <w:t xml:space="preserve">the parameters for each transformation </w:t>
      </w:r>
      <w:r w:rsidR="00134C22" w:rsidRPr="00933176">
        <w:rPr>
          <w:color w:val="000000" w:themeColor="text1"/>
          <w:lang w:val="en-GB"/>
        </w:rPr>
        <w:t>listed</w:t>
      </w:r>
      <w:r w:rsidR="000143BC" w:rsidRPr="00933176">
        <w:rPr>
          <w:color w:val="000000" w:themeColor="text1"/>
          <w:lang w:val="en-GB"/>
        </w:rPr>
        <w:t xml:space="preserve"> in Table 2 below</w:t>
      </w:r>
      <w:r w:rsidRPr="00933176">
        <w:rPr>
          <w:color w:val="000000" w:themeColor="text1"/>
          <w:lang w:val="en-GB"/>
        </w:rPr>
        <w:t>.</w:t>
      </w:r>
    </w:p>
    <w:p w14:paraId="62F8BF2C" w14:textId="5F4BDB31"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B62846">
        <w:rPr>
          <w:color w:val="000000" w:themeColor="text1"/>
          <w:lang w:val="en-GB"/>
        </w:rPr>
        <w:t xml:space="preserve">or </w:t>
      </w:r>
      <w:r w:rsidR="006F10DE" w:rsidRPr="00B62846">
        <w:rPr>
          <w:color w:val="000000" w:themeColor="text1"/>
          <w:lang w:val="en-GB"/>
        </w:rPr>
        <w:t xml:space="preserve">if </w:t>
      </w:r>
      <w:r w:rsidR="00530FDD" w:rsidRPr="00B62846">
        <w:rPr>
          <w:color w:val="000000" w:themeColor="text1"/>
          <w:lang w:val="en-GB"/>
        </w:rPr>
        <w:t xml:space="preserve">the sensors </w:t>
      </w:r>
      <w:r w:rsidR="0038465F" w:rsidRPr="00B62846">
        <w:rPr>
          <w:color w:val="000000" w:themeColor="text1"/>
          <w:lang w:val="en-GB"/>
        </w:rPr>
        <w:t>were to be</w:t>
      </w:r>
      <w:r w:rsidR="00530FDD" w:rsidRPr="00B62846">
        <w:rPr>
          <w:color w:val="000000" w:themeColor="text1"/>
          <w:lang w:val="en-GB"/>
        </w:rPr>
        <w:t xml:space="preserve"> slightly rotated off </w:t>
      </w:r>
      <w:r w:rsidR="006F10DE" w:rsidRPr="00B62846">
        <w:rPr>
          <w:color w:val="000000" w:themeColor="text1"/>
          <w:lang w:val="en-GB"/>
        </w:rPr>
        <w:t>their</w:t>
      </w:r>
      <w:r w:rsidR="00530FDD" w:rsidRPr="00B62846">
        <w:rPr>
          <w:color w:val="000000" w:themeColor="text1"/>
          <w:lang w:val="en-GB"/>
        </w:rPr>
        <w:t xml:space="preserve"> intended </w:t>
      </w:r>
      <w:r w:rsidR="000163F7">
        <w:rPr>
          <w:color w:val="000000" w:themeColor="text1"/>
          <w:lang w:val="en-GB"/>
        </w:rPr>
        <w:t>position</w:t>
      </w:r>
      <w:r w:rsidR="0038465F" w:rsidRPr="00B62846">
        <w:rPr>
          <w:color w:val="000000" w:themeColor="text1"/>
          <w:lang w:val="en-GB"/>
        </w:rPr>
        <w:t>, which might be a common issue</w:t>
      </w:r>
      <w:r w:rsidR="00530FDD" w:rsidRPr="00B62846">
        <w:rPr>
          <w:color w:val="000000" w:themeColor="text1"/>
          <w:lang w:val="en-GB"/>
        </w:rPr>
        <w:t>.</w:t>
      </w:r>
      <w:r w:rsidR="00530FDD" w:rsidRPr="000143BC">
        <w:rPr>
          <w:color w:val="000000" w:themeColor="text1"/>
          <w:lang w:val="en-GB"/>
        </w:rPr>
        <w:t xml:space="preserve"> The random </w:t>
      </w:r>
      <w:r w:rsidR="00530FDD" w:rsidRPr="00933176">
        <w:rPr>
          <w:color w:val="000000" w:themeColor="text1"/>
          <w:lang w:val="en-GB"/>
        </w:rPr>
        <w:t>erasing transformation</w:t>
      </w:r>
      <w:r w:rsidR="006F10DE" w:rsidRPr="00933176">
        <w:rPr>
          <w:color w:val="000000" w:themeColor="text1"/>
          <w:lang w:val="en-GB"/>
        </w:rPr>
        <w:t xml:space="preserve"> arbitrarily removes </w:t>
      </w:r>
      <w:r w:rsidR="0038465F" w:rsidRPr="00933176">
        <w:rPr>
          <w:color w:val="000000" w:themeColor="text1"/>
          <w:lang w:val="en-GB"/>
        </w:rPr>
        <w:t>certain sections of the sensor reading</w:t>
      </w:r>
      <w:r w:rsidR="00D73551" w:rsidRPr="00933176">
        <w:rPr>
          <w:color w:val="000000" w:themeColor="text1"/>
          <w:lang w:val="en-GB"/>
        </w:rPr>
        <w:t>,</w:t>
      </w:r>
      <w:r w:rsidR="0038465F" w:rsidRPr="00933176">
        <w:rPr>
          <w:color w:val="000000" w:themeColor="text1"/>
          <w:lang w:val="en-GB"/>
        </w:rPr>
        <w:t xml:space="preserve"> replicating </w:t>
      </w:r>
      <w:r w:rsidR="006F10DE" w:rsidRPr="00933176">
        <w:rPr>
          <w:color w:val="000000" w:themeColor="text1"/>
          <w:lang w:val="en-GB"/>
        </w:rPr>
        <w:t xml:space="preserve">certain areas of the sensor </w:t>
      </w:r>
      <w:r w:rsidR="00C128C8" w:rsidRPr="00933176">
        <w:rPr>
          <w:color w:val="000000" w:themeColor="text1"/>
          <w:lang w:val="en-GB"/>
        </w:rPr>
        <w:t>that are</w:t>
      </w:r>
      <w:r w:rsidR="006F10DE" w:rsidRPr="00933176">
        <w:rPr>
          <w:color w:val="000000" w:themeColor="text1"/>
          <w:lang w:val="en-GB"/>
        </w:rPr>
        <w:t xml:space="preserve"> faulty or partially blocked. Finally, the elastic </w:t>
      </w:r>
      <w:r w:rsidR="00D73551" w:rsidRPr="00933176">
        <w:rPr>
          <w:color w:val="000000" w:themeColor="text1"/>
          <w:lang w:val="en-GB"/>
        </w:rPr>
        <w:t>deformation</w:t>
      </w:r>
      <w:r w:rsidR="006F10DE" w:rsidRPr="00933176">
        <w:rPr>
          <w:color w:val="000000" w:themeColor="text1"/>
          <w:lang w:val="en-GB"/>
        </w:rPr>
        <w:t xml:space="preserve"> slightly </w:t>
      </w:r>
      <w:r w:rsidR="00FA5C80" w:rsidRPr="00933176">
        <w:rPr>
          <w:color w:val="000000" w:themeColor="text1"/>
          <w:lang w:val="en-GB"/>
        </w:rPr>
        <w:t>distorts</w:t>
      </w:r>
      <w:commentRangeStart w:id="14"/>
      <w:r w:rsidR="006F10DE" w:rsidRPr="00933176">
        <w:rPr>
          <w:color w:val="000000" w:themeColor="text1"/>
          <w:lang w:val="en-GB"/>
        </w:rPr>
        <w:t xml:space="preserve"> the sensor readings </w:t>
      </w:r>
      <w:commentRangeEnd w:id="14"/>
      <w:r w:rsidR="005854DB" w:rsidRPr="00933176">
        <w:rPr>
          <w:rStyle w:val="CommentReference"/>
          <w:rFonts w:eastAsia="SimSun"/>
          <w:snapToGrid/>
          <w:color w:val="000000" w:themeColor="text1"/>
          <w:lang w:eastAsia="zh-CN" w:bidi="ar-SA"/>
        </w:rPr>
        <w:commentReference w:id="14"/>
      </w:r>
      <w:r w:rsidR="006F10DE" w:rsidRPr="00933176">
        <w:rPr>
          <w:color w:val="000000" w:themeColor="text1"/>
          <w:lang w:val="en-GB"/>
        </w:rPr>
        <w:t xml:space="preserve">to account for </w:t>
      </w:r>
      <w:r w:rsidR="002C3E77" w:rsidRPr="00933176">
        <w:rPr>
          <w:color w:val="000000" w:themeColor="text1"/>
          <w:lang w:val="en-GB"/>
        </w:rPr>
        <w:t>scenarios</w:t>
      </w:r>
      <w:r w:rsidR="006F10DE" w:rsidRPr="00933176">
        <w:rPr>
          <w:color w:val="000000" w:themeColor="text1"/>
          <w:lang w:val="en-GB"/>
        </w:rPr>
        <w:t xml:space="preserve"> </w:t>
      </w:r>
      <w:r w:rsidR="00C80A60" w:rsidRPr="00933176">
        <w:rPr>
          <w:color w:val="000000" w:themeColor="text1"/>
          <w:lang w:val="en-GB"/>
        </w:rPr>
        <w:t>where there are</w:t>
      </w:r>
      <w:r w:rsidR="0038465F" w:rsidRPr="00933176">
        <w:rPr>
          <w:color w:val="000000" w:themeColor="text1"/>
          <w:lang w:val="en-GB"/>
        </w:rPr>
        <w:t xml:space="preserve"> </w:t>
      </w:r>
      <w:r w:rsidR="006F10DE" w:rsidRPr="00933176">
        <w:rPr>
          <w:color w:val="000000" w:themeColor="text1"/>
          <w:lang w:val="en-GB"/>
        </w:rPr>
        <w:t xml:space="preserve">minimal variations in a user’s </w:t>
      </w:r>
      <w:r w:rsidR="0038465F" w:rsidRPr="005854DB">
        <w:rPr>
          <w:color w:val="000000" w:themeColor="text1"/>
          <w:lang w:val="en-GB"/>
        </w:rPr>
        <w:t>body</w:t>
      </w:r>
      <w:r w:rsidR="006F10DE" w:rsidRPr="005854DB">
        <w:rPr>
          <w:color w:val="000000" w:themeColor="text1"/>
          <w:lang w:val="en-GB"/>
        </w:rPr>
        <w:t xml:space="preserve"> structure over tim</w:t>
      </w:r>
      <w:r w:rsidR="00995823" w:rsidRPr="005854DB">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lastRenderedPageBreak/>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08E9F4FA" w:rsidR="00E92FFB"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2306C7">
        <w:rPr>
          <w:color w:val="000000" w:themeColor="text1"/>
        </w:rPr>
        <w:t>.</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4546AE" w:rsidRPr="004546AE"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06CF6EE9" w:rsidR="00E92FFB" w:rsidRPr="004546AE" w:rsidRDefault="00C9032E" w:rsidP="00C9032E">
            <w:pPr>
              <w:pStyle w:val="MDPI42tablebody"/>
              <w:rPr>
                <w:rFonts w:ascii="Times New Roman" w:hAnsi="Times New Roman"/>
                <w:color w:val="000000" w:themeColor="text1"/>
              </w:rPr>
            </w:pPr>
            <w:r w:rsidRPr="004546AE">
              <w:rPr>
                <w:color w:val="000000" w:themeColor="text1"/>
              </w:rPr>
              <w:t xml:space="preserve">Gaussian Noise </w:t>
            </w:r>
            <w:r w:rsidR="004546AE" w:rsidRPr="004546AE">
              <w:rPr>
                <w:color w:val="000000" w:themeColor="text1"/>
              </w:rPr>
              <w:t>(noise ratio=0.</w:t>
            </w:r>
            <w:r w:rsidR="00A33DCF" w:rsidRPr="004546AE">
              <w:rPr>
                <w:color w:val="000000" w:themeColor="text1"/>
              </w:rPr>
              <w:t>5</w:t>
            </w:r>
            <w:r w:rsidR="004546AE" w:rsidRPr="004546AE">
              <w:rPr>
                <w:color w:val="000000" w:themeColor="text1"/>
              </w:rPr>
              <w:t>)</w:t>
            </w:r>
            <w:r w:rsidR="00A33DCF" w:rsidRPr="004546AE">
              <w:rPr>
                <w:color w:val="000000" w:themeColor="text1"/>
              </w:rPr>
              <w:t xml:space="preserve"> </w:t>
            </w:r>
          </w:p>
        </w:tc>
      </w:tr>
      <w:tr w:rsidR="0028058A" w:rsidRPr="002303D1"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3A550A38" w14:textId="0C1505E7"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520A1FB7" w:rsidR="00C80A60" w:rsidRPr="007B1272" w:rsidRDefault="00F925AA" w:rsidP="0028058A">
      <w:pPr>
        <w:pStyle w:val="MDPI31text"/>
        <w:rPr>
          <w:noProof/>
          <w:szCs w:val="20"/>
        </w:rPr>
      </w:pPr>
      <w:commentRangeStart w:id="15"/>
      <w:r w:rsidRPr="00330C1C">
        <w:rPr>
          <w:color w:val="000000" w:themeColor="text1"/>
          <w:highlight w:val="yellow"/>
          <w:lang w:val="en-GB"/>
        </w:rPr>
        <w:t xml:space="preserve">Applying </w:t>
      </w:r>
      <w:r w:rsidR="001D7829" w:rsidRPr="00330C1C">
        <w:rPr>
          <w:color w:val="000000" w:themeColor="text1"/>
          <w:highlight w:val="yellow"/>
          <w:lang w:val="en-GB"/>
        </w:rPr>
        <w:t>these transformations</w:t>
      </w:r>
      <w:r w:rsidR="00E92FFB" w:rsidRPr="00330C1C">
        <w:rPr>
          <w:color w:val="000000" w:themeColor="text1"/>
          <w:highlight w:val="yellow"/>
          <w:lang w:val="en-GB"/>
        </w:rPr>
        <w:t xml:space="preserve"> ensure</w:t>
      </w:r>
      <w:r w:rsidR="001D7829" w:rsidRPr="00330C1C">
        <w:rPr>
          <w:color w:val="000000" w:themeColor="text1"/>
          <w:highlight w:val="yellow"/>
          <w:lang w:val="en-GB"/>
        </w:rPr>
        <w:t>d</w:t>
      </w:r>
      <w:r w:rsidR="00E92FFB" w:rsidRPr="00330C1C">
        <w:rPr>
          <w:color w:val="000000" w:themeColor="text1"/>
          <w:highlight w:val="yellow"/>
          <w:lang w:val="en-GB"/>
        </w:rPr>
        <w:t xml:space="preserve"> </w:t>
      </w:r>
      <w:r w:rsidRPr="00330C1C">
        <w:rPr>
          <w:color w:val="000000" w:themeColor="text1"/>
          <w:highlight w:val="yellow"/>
          <w:lang w:val="en-GB"/>
        </w:rPr>
        <w:t xml:space="preserve">that the </w:t>
      </w:r>
      <w:r w:rsidR="00467B34" w:rsidRPr="00330C1C">
        <w:rPr>
          <w:color w:val="000000" w:themeColor="text1"/>
          <w:highlight w:val="yellow"/>
          <w:lang w:val="en-GB"/>
        </w:rPr>
        <w:t>dataset</w:t>
      </w:r>
      <w:r w:rsidR="00C80A60" w:rsidRPr="00330C1C">
        <w:rPr>
          <w:color w:val="000000" w:themeColor="text1"/>
          <w:highlight w:val="yellow"/>
          <w:lang w:val="en-GB"/>
        </w:rPr>
        <w:t xml:space="preserve"> in</w:t>
      </w:r>
      <w:r w:rsidR="00467B34" w:rsidRPr="00330C1C">
        <w:rPr>
          <w:color w:val="000000" w:themeColor="text1"/>
          <w:highlight w:val="yellow"/>
          <w:lang w:val="en-GB"/>
        </w:rPr>
        <w:t>cluded</w:t>
      </w:r>
      <w:r w:rsidR="00C80A60" w:rsidRPr="00330C1C">
        <w:rPr>
          <w:color w:val="000000" w:themeColor="text1"/>
          <w:highlight w:val="yellow"/>
          <w:lang w:val="en-GB"/>
        </w:rPr>
        <w:t xml:space="preserve"> </w:t>
      </w:r>
      <w:r w:rsidR="00467B34" w:rsidRPr="00330C1C">
        <w:rPr>
          <w:color w:val="000000" w:themeColor="text1"/>
          <w:highlight w:val="yellow"/>
          <w:lang w:val="en-GB"/>
        </w:rPr>
        <w:t>additional</w:t>
      </w:r>
      <w:r w:rsidR="00C80A60" w:rsidRPr="00330C1C">
        <w:rPr>
          <w:color w:val="000000" w:themeColor="text1"/>
          <w:highlight w:val="yellow"/>
          <w:lang w:val="en-GB"/>
        </w:rPr>
        <w:t xml:space="preserve"> </w:t>
      </w:r>
      <w:r w:rsidR="00467B34" w:rsidRPr="00330C1C">
        <w:rPr>
          <w:color w:val="000000" w:themeColor="text1"/>
          <w:highlight w:val="yellow"/>
          <w:lang w:val="en-GB"/>
        </w:rPr>
        <w:t>varieties</w:t>
      </w:r>
      <w:r w:rsidRPr="00330C1C">
        <w:rPr>
          <w:color w:val="000000" w:themeColor="text1"/>
          <w:highlight w:val="yellow"/>
          <w:lang w:val="en-GB"/>
        </w:rPr>
        <w:t xml:space="preserve">, further </w:t>
      </w:r>
      <w:r w:rsidR="00467B34" w:rsidRPr="00330C1C">
        <w:rPr>
          <w:color w:val="000000" w:themeColor="text1"/>
          <w:highlight w:val="yellow"/>
          <w:lang w:val="en-GB"/>
        </w:rPr>
        <w:t>enhanc</w:t>
      </w:r>
      <w:r w:rsidRPr="00330C1C">
        <w:rPr>
          <w:color w:val="000000" w:themeColor="text1"/>
          <w:highlight w:val="yellow"/>
          <w:lang w:val="en-GB"/>
        </w:rPr>
        <w:t>ing</w:t>
      </w:r>
      <w:r w:rsidR="00E92FFB" w:rsidRPr="00330C1C">
        <w:rPr>
          <w:color w:val="000000" w:themeColor="text1"/>
          <w:highlight w:val="yellow"/>
          <w:lang w:val="en-GB"/>
        </w:rPr>
        <w:t xml:space="preserve"> the machine learning model's </w:t>
      </w:r>
      <w:r w:rsidR="00C80A60" w:rsidRPr="00330C1C">
        <w:rPr>
          <w:color w:val="000000" w:themeColor="text1"/>
          <w:highlight w:val="yellow"/>
          <w:lang w:val="en-GB"/>
        </w:rPr>
        <w:t>robustness</w:t>
      </w:r>
      <w:r w:rsidR="00E92FFB" w:rsidRPr="0028058A">
        <w:rPr>
          <w:color w:val="000000" w:themeColor="text1"/>
          <w:lang w:val="en-GB"/>
        </w:rPr>
        <w:t xml:space="preserve">. </w:t>
      </w:r>
      <w:r w:rsidR="001D7829" w:rsidRPr="00CC2969">
        <w:rPr>
          <w:color w:val="000000" w:themeColor="text1"/>
          <w:highlight w:val="yellow"/>
          <w:lang w:val="en-GB"/>
        </w:rPr>
        <w:t xml:space="preserve">Additionally, </w:t>
      </w:r>
      <w:r w:rsidR="00467B34" w:rsidRPr="00CC2969">
        <w:rPr>
          <w:color w:val="000000" w:themeColor="text1"/>
          <w:highlight w:val="yellow"/>
          <w:lang w:val="en-GB"/>
        </w:rPr>
        <w:t xml:space="preserve">by augmenting our dataset, we were also able </w:t>
      </w:r>
      <w:r w:rsidR="004909D5" w:rsidRPr="00CC2969">
        <w:rPr>
          <w:color w:val="000000" w:themeColor="text1"/>
          <w:highlight w:val="yellow"/>
          <w:lang w:val="en-GB"/>
        </w:rPr>
        <w:t xml:space="preserve">to </w:t>
      </w:r>
      <w:r w:rsidR="00734894" w:rsidRPr="00CC2969">
        <w:rPr>
          <w:color w:val="000000" w:themeColor="text1"/>
          <w:highlight w:val="yellow"/>
          <w:lang w:val="en-GB"/>
        </w:rPr>
        <w:t>in</w:t>
      </w:r>
      <w:r w:rsidR="00F327DA" w:rsidRPr="00CC2969">
        <w:rPr>
          <w:color w:val="000000" w:themeColor="text1"/>
          <w:highlight w:val="yellow"/>
          <w:lang w:val="en-GB"/>
        </w:rPr>
        <w:t>creas</w:t>
      </w:r>
      <w:r w:rsidR="00734894" w:rsidRPr="00CC2969">
        <w:rPr>
          <w:color w:val="000000" w:themeColor="text1"/>
          <w:highlight w:val="yellow"/>
          <w:lang w:val="en-GB"/>
        </w:rPr>
        <w:t>e the</w:t>
      </w:r>
      <w:r w:rsidR="001B64F1" w:rsidRPr="00CC2969">
        <w:rPr>
          <w:color w:val="000000" w:themeColor="text1"/>
          <w:highlight w:val="yellow"/>
          <w:lang w:val="en-GB"/>
        </w:rPr>
        <w:t xml:space="preserve"> size of our </w:t>
      </w:r>
      <w:r w:rsidR="0038465F" w:rsidRPr="00CC2969">
        <w:rPr>
          <w:color w:val="000000" w:themeColor="text1"/>
          <w:highlight w:val="yellow"/>
          <w:lang w:val="en-GB"/>
        </w:rPr>
        <w:t>training</w:t>
      </w:r>
      <w:r w:rsidR="001B64F1" w:rsidRPr="00CC2969">
        <w:rPr>
          <w:color w:val="000000" w:themeColor="text1"/>
          <w:highlight w:val="yellow"/>
          <w:lang w:val="en-GB"/>
        </w:rPr>
        <w:t xml:space="preserve"> dataset from </w:t>
      </w:r>
      <w:r w:rsidRPr="00CC2969">
        <w:rPr>
          <w:color w:val="000000" w:themeColor="text1"/>
          <w:highlight w:val="yellow"/>
        </w:rPr>
        <w:t>2302</w:t>
      </w:r>
      <w:r w:rsidR="001B64F1" w:rsidRPr="00CC2969">
        <w:rPr>
          <w:color w:val="000000" w:themeColor="text1"/>
          <w:highlight w:val="yellow"/>
        </w:rPr>
        <w:t xml:space="preserve"> to 8607</w:t>
      </w:r>
      <w:r w:rsidR="001D7829" w:rsidRPr="00CC2969">
        <w:rPr>
          <w:color w:val="000000" w:themeColor="text1"/>
          <w:highlight w:val="yellow"/>
        </w:rPr>
        <w:t xml:space="preserve">, </w:t>
      </w:r>
      <w:r w:rsidR="00F327DA" w:rsidRPr="00CC2969">
        <w:rPr>
          <w:color w:val="000000" w:themeColor="text1"/>
          <w:highlight w:val="yellow"/>
        </w:rPr>
        <w:t>thereby adding to</w:t>
      </w:r>
      <w:r w:rsidR="004909D5" w:rsidRPr="00CC2969">
        <w:rPr>
          <w:color w:val="000000" w:themeColor="text1"/>
          <w:highlight w:val="yellow"/>
        </w:rPr>
        <w:t xml:space="preserve"> the variability </w:t>
      </w:r>
      <w:r w:rsidR="00F71F63" w:rsidRPr="00CC2969">
        <w:rPr>
          <w:color w:val="000000" w:themeColor="text1"/>
          <w:highlight w:val="yellow"/>
        </w:rPr>
        <w:t xml:space="preserve">across each </w:t>
      </w:r>
      <w:r w:rsidR="00C80A60" w:rsidRPr="00CC2969">
        <w:rPr>
          <w:color w:val="000000" w:themeColor="text1"/>
          <w:highlight w:val="yellow"/>
        </w:rPr>
        <w:t xml:space="preserve">type of </w:t>
      </w:r>
      <w:r w:rsidR="00F71F63" w:rsidRPr="00CC2969">
        <w:rPr>
          <w:color w:val="000000" w:themeColor="text1"/>
          <w:highlight w:val="yellow"/>
        </w:rPr>
        <w:t>posture</w:t>
      </w:r>
      <w:r w:rsidR="00C80A60">
        <w:rPr>
          <w:color w:val="000000" w:themeColor="text1"/>
        </w:rPr>
        <w:t xml:space="preserve">. </w:t>
      </w:r>
      <w:commentRangeEnd w:id="15"/>
      <w:r w:rsidR="00BB6A80">
        <w:rPr>
          <w:rStyle w:val="CommentReference"/>
          <w:rFonts w:eastAsia="SimSun"/>
          <w:snapToGrid/>
          <w:lang w:eastAsia="zh-CN" w:bidi="ar-SA"/>
        </w:rPr>
        <w:commentReference w:id="15"/>
      </w:r>
      <w:r w:rsidR="00C80A60" w:rsidRPr="007B1272">
        <w:rPr>
          <w:color w:val="FF0000"/>
        </w:rPr>
        <w:t xml:space="preserve">Figure </w:t>
      </w:r>
      <w:r w:rsidR="00467B34" w:rsidRPr="007B1272">
        <w:rPr>
          <w:color w:val="FF0000"/>
        </w:rPr>
        <w:t>5</w:t>
      </w:r>
      <w:r w:rsidR="00C80A60" w:rsidRPr="007B1272">
        <w:rPr>
          <w:color w:val="FF0000"/>
        </w:rPr>
        <w:t xml:space="preserve"> below compare</w:t>
      </w:r>
      <w:r w:rsidR="0003204C" w:rsidRPr="007B1272">
        <w:rPr>
          <w:color w:val="FF0000"/>
        </w:rPr>
        <w:t>s</w:t>
      </w:r>
      <w:r w:rsidR="00C80A60" w:rsidRPr="007B1272">
        <w:rPr>
          <w:color w:val="FF0000"/>
        </w:rPr>
        <w:t xml:space="preserve"> the standard deviation measurements between the original and augmented dataset</w:t>
      </w:r>
      <w:r w:rsidR="001D7829" w:rsidRPr="007B1272">
        <w:rPr>
          <w:color w:val="FF0000"/>
        </w:rPr>
        <w:t>s</w:t>
      </w:r>
      <w:r w:rsidR="0003204C" w:rsidRPr="007B1272">
        <w:rPr>
          <w:color w:val="FF0000"/>
        </w:rPr>
        <w:t xml:space="preserve">. </w:t>
      </w:r>
      <w:r w:rsidR="001D7829" w:rsidRPr="007B1272">
        <w:rPr>
          <w:color w:val="FF0000"/>
        </w:rPr>
        <w:t>The</w:t>
      </w:r>
      <w:r w:rsidR="0003204C" w:rsidRPr="007B1272">
        <w:rPr>
          <w:color w:val="FF0000"/>
        </w:rPr>
        <w:t xml:space="preserve"> box plots</w:t>
      </w:r>
      <w:r w:rsidR="001D7829" w:rsidRPr="007B1272">
        <w:rPr>
          <w:color w:val="FF0000"/>
        </w:rPr>
        <w:t xml:space="preserve"> below</w:t>
      </w:r>
      <w:r w:rsidR="0003204C" w:rsidRPr="007B1272">
        <w:rPr>
          <w:color w:val="FF0000"/>
        </w:rPr>
        <w:t xml:space="preserve"> represent the statistical variation across both datasets</w:t>
      </w:r>
      <w:r w:rsidR="001D7829" w:rsidRPr="007B1272">
        <w:rPr>
          <w:color w:val="FF0000"/>
        </w:rPr>
        <w:t xml:space="preserve">, the original and augmented datasets shown in blue and red box plots, respectively. </w:t>
      </w:r>
      <w:r w:rsidR="00F327DA" w:rsidRPr="007B1272">
        <w:rPr>
          <w:color w:val="FF0000"/>
        </w:rPr>
        <w:t xml:space="preserve">Overall, </w:t>
      </w:r>
      <w:proofErr w:type="gramStart"/>
      <w:r w:rsidR="00F327DA" w:rsidRPr="007B1272">
        <w:rPr>
          <w:color w:val="FF0000"/>
        </w:rPr>
        <w:t>it can be seen</w:t>
      </w:r>
      <w:r w:rsidR="0003204C" w:rsidRPr="007B1272">
        <w:rPr>
          <w:color w:val="FF0000"/>
        </w:rPr>
        <w:t xml:space="preserve"> that the</w:t>
      </w:r>
      <w:proofErr w:type="gramEnd"/>
      <w:r w:rsidR="0003204C" w:rsidRPr="007B1272">
        <w:rPr>
          <w:color w:val="FF0000"/>
        </w:rPr>
        <w:t xml:space="preserve"> augmented dataset introduces greater variability </w:t>
      </w:r>
      <w:r w:rsidR="000B1BDB" w:rsidRPr="007B1272">
        <w:rPr>
          <w:color w:val="FF0000"/>
        </w:rPr>
        <w:t>than</w:t>
      </w:r>
      <w:r w:rsidR="001D7829" w:rsidRPr="007B1272">
        <w:rPr>
          <w:color w:val="FF0000"/>
        </w:rPr>
        <w:t xml:space="preserve"> </w:t>
      </w:r>
      <w:r w:rsidR="0003204C" w:rsidRPr="007B1272">
        <w:rPr>
          <w:color w:val="FF0000"/>
        </w:rPr>
        <w:t>the original dataset</w:t>
      </w:r>
      <w:r w:rsidR="001D7829" w:rsidRPr="007B1272">
        <w:rPr>
          <w:color w:val="FF0000"/>
        </w:rPr>
        <w:t xml:space="preserve"> due to the added transformations</w:t>
      </w:r>
      <w:r w:rsidR="004808A6" w:rsidRPr="007B1272">
        <w:rPr>
          <w:color w:val="FF0000"/>
        </w:rPr>
        <w:t xml:space="preserve">. The </w:t>
      </w:r>
      <w:r w:rsidR="001D7829" w:rsidRPr="007B1272">
        <w:rPr>
          <w:color w:val="FF0000"/>
        </w:rPr>
        <w:t>increased</w:t>
      </w:r>
      <w:r w:rsidR="004808A6" w:rsidRPr="007B1272">
        <w:rPr>
          <w:color w:val="FF0000"/>
        </w:rPr>
        <w:t xml:space="preserve"> variability</w:t>
      </w:r>
      <w:r w:rsidR="001D7829" w:rsidRPr="007B1272">
        <w:rPr>
          <w:color w:val="FF0000"/>
        </w:rPr>
        <w:t xml:space="preserve"> in the augmented data</w:t>
      </w:r>
      <w:r w:rsidR="00B7648F" w:rsidRPr="007B1272">
        <w:rPr>
          <w:color w:val="FF0000"/>
        </w:rPr>
        <w:t xml:space="preserve"> aims to </w:t>
      </w:r>
      <w:r w:rsidR="004808A6" w:rsidRPr="007B1272">
        <w:rPr>
          <w:color w:val="FF0000"/>
        </w:rPr>
        <w:t>enhanc</w:t>
      </w:r>
      <w:r w:rsidR="005E02BF" w:rsidRPr="007B1272">
        <w:rPr>
          <w:color w:val="FF0000"/>
        </w:rPr>
        <w:t>e</w:t>
      </w:r>
      <w:r w:rsidR="004808A6" w:rsidRPr="007B1272">
        <w:rPr>
          <w:color w:val="FF0000"/>
        </w:rPr>
        <w:t xml:space="preserve"> the machine learning model’s </w:t>
      </w:r>
      <w:r w:rsidR="00B7648F" w:rsidRPr="007B1272">
        <w:rPr>
          <w:color w:val="FF0000"/>
        </w:rPr>
        <w:t>robustness</w:t>
      </w:r>
      <w:r w:rsidR="004808A6" w:rsidRPr="007B1272">
        <w:rPr>
          <w:color w:val="FF0000"/>
        </w:rPr>
        <w:t xml:space="preserve"> and prevent</w:t>
      </w:r>
      <w:r w:rsidR="001D7829" w:rsidRPr="007B1272">
        <w:rPr>
          <w:color w:val="FF0000"/>
        </w:rPr>
        <w:t xml:space="preserve"> the risk of</w:t>
      </w:r>
      <w:r w:rsidR="004808A6" w:rsidRPr="007B1272">
        <w:rPr>
          <w:color w:val="FF0000"/>
        </w:rPr>
        <w:t xml:space="preserve"> overfitting</w:t>
      </w:r>
      <w:r w:rsidR="004A4B8A" w:rsidRPr="007B1272">
        <w:rPr>
          <w:color w:val="FF0000"/>
        </w:rPr>
        <w:t>, given that only one participant was involved in the data collection</w:t>
      </w:r>
      <w:r w:rsidR="004808A6" w:rsidRPr="007B1272">
        <w:rPr>
          <w:color w:val="FF0000"/>
        </w:rPr>
        <w:t>.</w:t>
      </w:r>
    </w:p>
    <w:p w14:paraId="64EE3B1C" w14:textId="0C6E009F" w:rsidR="0038465F" w:rsidRPr="001A37FC" w:rsidRDefault="007E18C4" w:rsidP="007E18C4">
      <w:pPr>
        <w:pStyle w:val="MDPI52figure"/>
        <w:rPr>
          <w:color w:val="000000" w:themeColor="text1"/>
          <w:lang w:val="en-GB"/>
        </w:rPr>
      </w:pPr>
      <w:r w:rsidRPr="007E18C4">
        <w:rPr>
          <w:noProof/>
        </w:rPr>
        <w:lastRenderedPageBreak/>
        <w:drawing>
          <wp:inline distT="0" distB="0" distL="0" distR="0" wp14:anchorId="25172077" wp14:editId="2ED68FA6">
            <wp:extent cx="5295728" cy="3961423"/>
            <wp:effectExtent l="12700" t="12700" r="13335" b="13970"/>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0581" cy="3965054"/>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commentRangeStart w:id="16"/>
      <w:commentRangeStart w:id="17"/>
      <w:r w:rsidRPr="001A37FC">
        <w:rPr>
          <w:b/>
          <w:bCs/>
          <w:color w:val="000000" w:themeColor="text1"/>
        </w:rPr>
        <w:t xml:space="preserve">Figure </w:t>
      </w:r>
      <w:r w:rsidR="005916E5">
        <w:rPr>
          <w:b/>
          <w:bCs/>
          <w:color w:val="000000" w:themeColor="text1"/>
        </w:rPr>
        <w:t>5</w:t>
      </w:r>
      <w:commentRangeEnd w:id="16"/>
      <w:r w:rsidR="00A07EFA">
        <w:rPr>
          <w:rStyle w:val="CommentReference"/>
          <w:rFonts w:eastAsia="SimSun"/>
          <w:lang w:eastAsia="zh-CN" w:bidi="ar-SA"/>
        </w:rPr>
        <w:commentReference w:id="16"/>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commentRangeEnd w:id="17"/>
      <w:r w:rsidR="00690639">
        <w:rPr>
          <w:rStyle w:val="CommentReference"/>
          <w:rFonts w:eastAsia="SimSun"/>
          <w:lang w:eastAsia="zh-CN" w:bidi="ar-SA"/>
        </w:rPr>
        <w:commentReference w:id="17"/>
      </w:r>
    </w:p>
    <w:p w14:paraId="76C6E699" w14:textId="1186D5CC"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w:t>
      </w:r>
      <w:commentRangeStart w:id="18"/>
      <w:r w:rsidR="0090485D" w:rsidRPr="001A37FC">
        <w:rPr>
          <w:color w:val="000000" w:themeColor="text1"/>
        </w:rPr>
        <w:t>Classification</w:t>
      </w:r>
      <w:commentRangeEnd w:id="18"/>
      <w:r w:rsidR="00D86AFD">
        <w:rPr>
          <w:rStyle w:val="CommentReference"/>
          <w:rFonts w:eastAsia="SimSun"/>
          <w:i w:val="0"/>
          <w:noProof w:val="0"/>
          <w:snapToGrid/>
          <w:lang w:eastAsia="zh-CN" w:bidi="ar-SA"/>
        </w:rPr>
        <w:commentReference w:id="18"/>
      </w:r>
      <w:r w:rsidR="005F2214">
        <w:rPr>
          <w:color w:val="000000" w:themeColor="text1"/>
        </w:rPr>
        <w:t xml:space="preserve"> of Sitting Postures</w:t>
      </w:r>
    </w:p>
    <w:p w14:paraId="2840E595" w14:textId="10D2E20D" w:rsidR="00105F4A" w:rsidRPr="00933176" w:rsidRDefault="00105F4A" w:rsidP="00105F4A">
      <w:pPr>
        <w:pStyle w:val="MDPI23heading3"/>
        <w:rPr>
          <w:color w:val="000000" w:themeColor="text1"/>
        </w:rPr>
      </w:pPr>
      <w:r w:rsidRPr="00933176">
        <w:rPr>
          <w:color w:val="000000" w:themeColor="text1"/>
        </w:rPr>
        <w:t>3.3.1 CNN Architecture</w:t>
      </w:r>
    </w:p>
    <w:p w14:paraId="6F103A8F" w14:textId="4F088962"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proofErr w:type="spellStart"/>
      <w:r w:rsidR="000C516A" w:rsidRPr="00933176">
        <w:rPr>
          <w:color w:val="000000" w:themeColor="text1"/>
        </w:rPr>
        <w:t>ReLU</w:t>
      </w:r>
      <w:proofErr w:type="spellEnd"/>
      <w:r w:rsidR="000C516A" w:rsidRPr="00933176">
        <w:rPr>
          <w:color w:val="000000" w:themeColor="text1"/>
        </w:rPr>
        <w:t xml:space="preserve">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 </w:t>
      </w:r>
      <w:r w:rsidR="002E2B54" w:rsidRPr="00933176">
        <w:rPr>
          <w:color w:val="000000" w:themeColor="text1"/>
          <w:lang w:val="en-GB"/>
        </w:rPr>
        <w:t xml:space="preserve">even </w:t>
      </w:r>
      <w:r w:rsidR="00E9055C" w:rsidRPr="00933176">
        <w:rPr>
          <w:color w:val="000000" w:themeColor="text1"/>
          <w:lang w:val="en-GB"/>
        </w:rPr>
        <w:t xml:space="preserve">further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had 128 neurons along with the </w:t>
      </w:r>
      <w:proofErr w:type="spellStart"/>
      <w:r w:rsidR="002E2B54" w:rsidRPr="00933176">
        <w:rPr>
          <w:color w:val="000000" w:themeColor="text1"/>
          <w:lang w:val="en-GB"/>
        </w:rPr>
        <w:t>ReLU</w:t>
      </w:r>
      <w:proofErr w:type="spellEnd"/>
      <w:r w:rsidR="002E2B54" w:rsidRPr="00933176">
        <w:rPr>
          <w:color w:val="000000" w:themeColor="text1"/>
          <w:lang w:val="en-GB"/>
        </w:rPr>
        <w:t xml:space="preserve">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of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lastRenderedPageBreak/>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sidRPr="00A1464D">
        <w:rPr>
          <w:b/>
          <w:bCs/>
          <w:lang w:val="en-GB"/>
        </w:rPr>
        <w:t>Figure 6</w:t>
      </w:r>
      <w:r>
        <w:rPr>
          <w:lang w:val="en-GB"/>
        </w:rPr>
        <w:t xml:space="preserve">. </w:t>
      </w:r>
      <w:r w:rsidR="003523AD">
        <w:rPr>
          <w:lang w:val="en-GB"/>
        </w:rPr>
        <w:t>Our p</w:t>
      </w:r>
      <w:r>
        <w:rPr>
          <w:lang w:val="en-GB"/>
        </w:rPr>
        <w:t>roposed CNN architecture</w:t>
      </w:r>
      <w:r w:rsidR="003523AD">
        <w:rPr>
          <w:lang w:val="en-GB"/>
        </w:rPr>
        <w:t>.</w:t>
      </w:r>
    </w:p>
    <w:p w14:paraId="70DF98E0" w14:textId="4C616C06" w:rsidR="00C854FE" w:rsidRPr="00933176" w:rsidRDefault="00105F4A" w:rsidP="005A2AB8">
      <w:pPr>
        <w:pStyle w:val="MDPI23heading3"/>
        <w:rPr>
          <w:color w:val="000000" w:themeColor="text1"/>
        </w:rPr>
      </w:pPr>
      <w:commentRangeStart w:id="19"/>
      <w:r w:rsidRPr="00933176">
        <w:rPr>
          <w:color w:val="000000" w:themeColor="text1"/>
        </w:rPr>
        <w:t>3.3.2 Other Classification Methods</w:t>
      </w:r>
      <w:commentRangeEnd w:id="19"/>
      <w:r w:rsidR="00933176">
        <w:rPr>
          <w:rStyle w:val="CommentReference"/>
          <w:rFonts w:eastAsia="SimSun"/>
          <w:snapToGrid/>
          <w:lang w:eastAsia="zh-CN" w:bidi="ar-SA"/>
        </w:rPr>
        <w:commentReference w:id="19"/>
      </w:r>
    </w:p>
    <w:p w14:paraId="120F2BB3" w14:textId="49CC892F" w:rsidR="00B847AB" w:rsidRPr="00933176" w:rsidRDefault="006319BC" w:rsidP="00B847AB">
      <w:pPr>
        <w:pStyle w:val="MDPI31text"/>
        <w:rPr>
          <w:color w:val="000000" w:themeColor="text1"/>
        </w:rPr>
      </w:pPr>
      <w:r w:rsidRPr="00933176">
        <w:rPr>
          <w:color w:val="000000" w:themeColor="text1"/>
        </w:rPr>
        <w:t>H</w:t>
      </w:r>
      <w:r w:rsidR="00B847AB" w:rsidRPr="00933176">
        <w:rPr>
          <w:color w:val="000000" w:themeColor="text1"/>
        </w:rPr>
        <w:t xml:space="preserve">yperparameter tuning </w:t>
      </w:r>
      <w:r w:rsidRPr="00933176">
        <w:rPr>
          <w:color w:val="000000" w:themeColor="text1"/>
        </w:rPr>
        <w:t xml:space="preserve">was performed </w:t>
      </w:r>
      <w:r w:rsidR="00B847AB" w:rsidRPr="00933176">
        <w:rPr>
          <w:color w:val="000000" w:themeColor="text1"/>
        </w:rPr>
        <w:t>on the other classification algorithms</w:t>
      </w:r>
      <w:r w:rsidR="00F179F6" w:rsidRPr="00933176">
        <w:rPr>
          <w:color w:val="000000" w:themeColor="text1"/>
        </w:rPr>
        <w:t xml:space="preserve"> to determine the </w:t>
      </w:r>
      <w:r w:rsidRPr="00933176">
        <w:rPr>
          <w:color w:val="000000" w:themeColor="text1"/>
        </w:rPr>
        <w:t xml:space="preserve">best </w:t>
      </w:r>
      <w:r w:rsidR="00F179F6" w:rsidRPr="00933176">
        <w:rPr>
          <w:color w:val="000000" w:themeColor="text1"/>
        </w:rPr>
        <w:t xml:space="preserve">settings that would produce the </w:t>
      </w:r>
      <w:r w:rsidRPr="00933176">
        <w:rPr>
          <w:color w:val="000000" w:themeColor="text1"/>
        </w:rPr>
        <w:t>highest</w:t>
      </w:r>
      <w:r w:rsidR="00F179F6" w:rsidRPr="00933176">
        <w:rPr>
          <w:color w:val="000000" w:themeColor="text1"/>
        </w:rPr>
        <w:t xml:space="preserve"> accuracy.</w:t>
      </w:r>
      <w:r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5, 10, 20, and 50 tree depths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Pr="00933176">
        <w:rPr>
          <w:color w:val="000000" w:themeColor="text1"/>
        </w:rPr>
        <w:t>with different</w:t>
      </w:r>
      <w:r w:rsidR="00C164E3" w:rsidRPr="00933176">
        <w:rPr>
          <w:color w:val="000000" w:themeColor="text1"/>
        </w:rPr>
        <w:t xml:space="preserve"> regularization parameter C</w:t>
      </w:r>
      <w:r w:rsidRPr="00933176">
        <w:rPr>
          <w:color w:val="000000" w:themeColor="text1"/>
        </w:rPr>
        <w:t xml:space="preserve"> value ranges such as 0.1, 1, and 10. In the KNN classifier, </w:t>
      </w:r>
      <w:r w:rsidR="00FB12BA" w:rsidRPr="00933176">
        <w:rPr>
          <w:color w:val="000000" w:themeColor="text1"/>
        </w:rPr>
        <w:t>several</w:t>
      </w:r>
      <w:r w:rsidRPr="00933176">
        <w:rPr>
          <w:color w:val="000000" w:themeColor="text1"/>
        </w:rPr>
        <w:t xml:space="preserve"> n</w:t>
      </w:r>
      <w:r w:rsidR="00FB12BA" w:rsidRPr="00933176">
        <w:rPr>
          <w:color w:val="000000" w:themeColor="text1"/>
        </w:rPr>
        <w:t>eighbor</w:t>
      </w:r>
      <w:r w:rsidRPr="00933176">
        <w:rPr>
          <w:color w:val="000000" w:themeColor="text1"/>
        </w:rPr>
        <w:t xml:space="preserve"> </w:t>
      </w:r>
      <w:r w:rsidR="00FB12BA" w:rsidRPr="00933176">
        <w:rPr>
          <w:color w:val="000000" w:themeColor="text1"/>
        </w:rPr>
        <w:t>value</w:t>
      </w:r>
      <w:r w:rsidRPr="00933176">
        <w:rPr>
          <w:color w:val="000000" w:themeColor="text1"/>
        </w:rPr>
        <w:t>s w</w:t>
      </w:r>
      <w:r w:rsidR="00FB12BA" w:rsidRPr="00933176">
        <w:rPr>
          <w:color w:val="000000" w:themeColor="text1"/>
        </w:rPr>
        <w:t>ere</w:t>
      </w:r>
      <w:r w:rsidRPr="00933176">
        <w:rPr>
          <w:color w:val="000000" w:themeColor="text1"/>
        </w:rPr>
        <w:t xml:space="preserve"> tested</w:t>
      </w:r>
      <w:r w:rsidR="00FB12BA" w:rsidRPr="00933176">
        <w:rPr>
          <w:color w:val="000000" w:themeColor="text1"/>
        </w:rPr>
        <w:t xml:space="preserve">, including 3, 5, 7, and 9, to best balance bias and variance. The 5-fold cross-validation was used to evaluate the performance of the KNN across this list of values. </w:t>
      </w:r>
    </w:p>
    <w:p w14:paraId="3D24E63B" w14:textId="77777777" w:rsidR="00614D3B" w:rsidRPr="007B7057" w:rsidRDefault="00614D3B" w:rsidP="00FB12BA">
      <w:pPr>
        <w:pStyle w:val="MDPI31text"/>
        <w:ind w:left="0" w:firstLine="0"/>
        <w:rPr>
          <w:strike/>
          <w:color w:val="000000" w:themeColor="text1"/>
        </w:rPr>
      </w:pPr>
    </w:p>
    <w:p w14:paraId="163804FB" w14:textId="0FC8BF49"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r w:rsidR="008814D5">
        <w:rPr>
          <w:color w:val="000000" w:themeColor="text1"/>
        </w:rPr>
        <w:t xml:space="preserve"> </w:t>
      </w:r>
    </w:p>
    <w:p w14:paraId="6328DCFF" w14:textId="7A8A506E" w:rsidR="00946F79" w:rsidRPr="00C313AC" w:rsidRDefault="00245830" w:rsidP="008C02BD">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20"/>
      <w:commentRangeStart w:id="21"/>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20"/>
      <w:r w:rsidR="00FA5682" w:rsidRPr="002111EE">
        <w:rPr>
          <w:color w:val="FF0000"/>
        </w:rPr>
        <w:t xml:space="preserve"> </w:t>
      </w:r>
      <w:r w:rsidR="008814D5" w:rsidRPr="002111EE">
        <w:rPr>
          <w:rStyle w:val="CommentReference"/>
          <w:rFonts w:eastAsia="SimSun"/>
          <w:snapToGrid/>
          <w:color w:val="FF0000"/>
          <w:lang w:eastAsia="zh-CN" w:bidi="ar-SA"/>
        </w:rPr>
        <w:commentReference w:id="20"/>
      </w:r>
      <w:commentRangeEnd w:id="21"/>
      <w:r w:rsidR="00701C82" w:rsidRPr="002111EE">
        <w:rPr>
          <w:rStyle w:val="CommentReference"/>
          <w:rFonts w:eastAsia="SimSun"/>
          <w:snapToGrid/>
          <w:color w:val="FF0000"/>
          <w:lang w:eastAsia="zh-CN" w:bidi="ar-SA"/>
        </w:rPr>
        <w:commentReference w:id="21"/>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xml:space="preserve">, and the </w:t>
      </w:r>
      <w:r w:rsidR="00946F79" w:rsidRPr="00C313AC">
        <w:rPr>
          <w:color w:val="000000" w:themeColor="text1"/>
        </w:rPr>
        <w:t>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946F79" w:rsidRPr="00C313AC">
        <w:rPr>
          <w:color w:val="000000" w:themeColor="text1"/>
        </w:rPr>
        <w:t xml:space="preserve">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w:t>
      </w:r>
      <w:r w:rsidR="001B2535" w:rsidRPr="00C313AC">
        <w:rPr>
          <w:color w:val="000000" w:themeColor="text1"/>
        </w:rPr>
        <w:lastRenderedPageBreak/>
        <w:t>correctly identified an actual posture</w:t>
      </w:r>
      <w:r w:rsidR="00FE75B5" w:rsidRPr="00C313AC">
        <w:rPr>
          <w:color w:val="000000" w:themeColor="text1"/>
        </w:rPr>
        <w:t>. Meanwhile, the</w:t>
      </w:r>
      <w:r w:rsidR="00FE75B5" w:rsidRPr="00C313AC">
        <w:rPr>
          <w:color w:val="000000" w:themeColor="text1"/>
        </w:rPr>
        <w:t xml:space="preserve"> F1-score metric</w:t>
      </w:r>
      <w:r w:rsidR="00FE75B5" w:rsidRPr="00C313AC">
        <w:rPr>
          <w:color w:val="000000" w:themeColor="text1"/>
        </w:rPr>
        <w:t xml:space="preserve">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B5125" w14:textId="5ACC48D0" w:rsidR="00B7545D" w:rsidRDefault="000B420A" w:rsidP="00A07EFA">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 xml:space="preserve">In this study, the scale was adapted to evaluate biomechanical risk rather than exertion, with scores categorized as follows: 1–3 (optimal), indicating minimal risk to musculoskeletal, </w:t>
      </w:r>
      <w:r w:rsidRPr="009C6465">
        <w:rPr>
          <w:lang w:val="en-GB"/>
        </w:rPr>
        <w:lastRenderedPageBreak/>
        <w:t>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22"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22"/>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1F09E796" w:rsidR="00E41940" w:rsidRPr="001A37FC" w:rsidRDefault="00E41940" w:rsidP="00E41940">
            <w:pPr>
              <w:pStyle w:val="MDPI42tablebody"/>
              <w:jc w:val="left"/>
              <w:rPr>
                <w:rStyle w:val="apple-tab-span"/>
                <w:color w:val="000000" w:themeColor="text1"/>
              </w:rPr>
            </w:pPr>
            <w:commentRangeStart w:id="23"/>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303BB2">
              <w:rPr>
                <w:color w:val="FF0000"/>
                <w:lang w:val="en-GB"/>
              </w:rPr>
              <w:instrText xml:space="preserve"> ADDIN ZOTERO_ITEM CSL_CITATION {"citationID":"SjOqr4zW","properties":{"formattedCitation":"[59]","plainCitation":"[59]","noteIndex":0},"citationItems":[{"id":408,"uris":["http://zotero.org/users/11398818/items/3J6ITDIK"],"itemData":{"id":408,"type":"article-journal","container-title":"Applied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303BB2">
              <w:rPr>
                <w:noProof/>
                <w:color w:val="FF0000"/>
                <w:lang w:val="en-GB"/>
              </w:rPr>
              <w:t>[59]</w:t>
            </w:r>
            <w:r w:rsidR="00B41DB5" w:rsidRPr="00173851">
              <w:rPr>
                <w:color w:val="FF0000"/>
                <w:lang w:val="en-GB"/>
              </w:rPr>
              <w:fldChar w:fldCharType="end"/>
            </w:r>
            <w:commentRangeEnd w:id="23"/>
            <w:r w:rsidR="00392947">
              <w:rPr>
                <w:rStyle w:val="CommentReference"/>
                <w:rFonts w:eastAsia="SimSun"/>
                <w:snapToGrid/>
                <w:lang w:eastAsia="zh-CN" w:bidi="ar-SA"/>
              </w:rPr>
              <w:commentReference w:id="23"/>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09C1CD85"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303BB2">
              <w:rPr>
                <w:lang w:val="en-GB"/>
              </w:rPr>
              <w:instrText xml:space="preserve"> ADDIN ZOTERO_ITEM CSL_CITATION {"citationID":"7zGWpR9Q","properties":{"formattedCitation":"[63,64]","plainCitation":"[63,64]","noteIndex":0},"citationItems":[{"id":418,"uris":["http://zotero.org/users/11398818/items/JP2ZIN8L"],"itemData":{"id":418,"type":"article-journal","container-title":"Journal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303BB2">
              <w:rPr>
                <w:noProof/>
                <w:lang w:val="en-GB"/>
              </w:rPr>
              <w:t>[63,64]</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E12C539"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303BB2">
              <w:rPr>
                <w:lang w:val="en-GB"/>
              </w:rPr>
              <w:instrText xml:space="preserve"> ADDIN ZOTERO_ITEM CSL_CITATION {"citationID":"V6hkyS8l","properties":{"formattedCitation":"[63,64]","plainCitation":"[63,64]","noteIndex":0},"citationItems":[{"id":418,"uris":["http://zotero.org/users/11398818/items/JP2ZIN8L"],"itemData":{"id":418,"type":"article-journal","container-title":"Journal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303BB2">
              <w:rPr>
                <w:noProof/>
                <w:lang w:val="en-GB"/>
              </w:rPr>
              <w:t>[63,64]</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1F5DBBEF"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303BB2">
              <w:rPr>
                <w:lang w:val="en-GB"/>
              </w:rPr>
              <w:instrText xml:space="preserve"> ADDIN ZOTERO_ITEM CSL_CITATION {"citationID":"nJZtXCSo","properties":{"formattedCitation":"[58,65,66]","plainCitation":"[58,65,66]","noteIndex":0},"citationItems":[{"id":405,"uris":["http://zotero.org/users/11398818/items/P888L5CD"],"itemData":{"id":405,"type":"article-journal","abstract":"[Purpose]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303BB2">
              <w:rPr>
                <w:noProof/>
                <w:lang w:val="en-GB"/>
              </w:rPr>
              <w:t>[58,65,66]</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6DFBBF61" w:rsidR="00E41940" w:rsidRPr="001A37FC" w:rsidRDefault="00E41940" w:rsidP="00E41940">
            <w:pPr>
              <w:pStyle w:val="MDPI42tablebody"/>
              <w:jc w:val="left"/>
              <w:rPr>
                <w:rStyle w:val="apple-tab-span"/>
                <w:color w:val="000000" w:themeColor="text1"/>
              </w:rPr>
            </w:pPr>
            <w:commentRangeStart w:id="24"/>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303BB2">
              <w:rPr>
                <w:color w:val="FF0000"/>
                <w:lang w:val="en-GB"/>
              </w:rPr>
              <w:instrText xml:space="preserve"> ADDIN ZOTERO_ITEM CSL_CITATION {"citationID":"2l9kCZ7O","properties":{"formattedCitation":"[67]","plainCitation":"[67]","noteIndex":0},"citationItems":[{"id":442,"uris":["http://zotero.org/users/11398818/items/4DJ4RHM6"],"itemData":{"id":442,"type":"article-journal","container-title":"INDUSTRIAL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303BB2">
              <w:rPr>
                <w:noProof/>
                <w:color w:val="FF0000"/>
                <w:lang w:val="en-GB"/>
              </w:rPr>
              <w:t>[67]</w:t>
            </w:r>
            <w:r w:rsidR="00AC370D">
              <w:rPr>
                <w:color w:val="FF0000"/>
                <w:lang w:val="en-GB"/>
              </w:rPr>
              <w:fldChar w:fldCharType="end"/>
            </w:r>
            <w:r w:rsidR="00AC370D">
              <w:rPr>
                <w:color w:val="FF0000"/>
                <w:lang w:val="en-GB"/>
              </w:rPr>
              <w:t>.</w:t>
            </w:r>
            <w:commentRangeEnd w:id="24"/>
            <w:r w:rsidR="00392947">
              <w:rPr>
                <w:rStyle w:val="CommentReference"/>
                <w:rFonts w:eastAsia="SimSun"/>
                <w:snapToGrid/>
                <w:lang w:eastAsia="zh-CN" w:bidi="ar-SA"/>
              </w:rPr>
              <w:commentReference w:id="24"/>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1AA8B76"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303BB2">
              <w:rPr>
                <w:lang w:val="en-GB"/>
              </w:rPr>
              <w:instrText xml:space="preserve"> ADDIN ZOTERO_ITEM CSL_CITATION {"citationID":"BBJ0oVqu","properties":{"formattedCitation":"[63,68]","plainCitation":"[63,68]","noteIndex":0},"citationItems":[{"id":418,"uris":["http://zotero.org/users/11398818/items/JP2ZIN8L"],"itemData":{"id":418,"type":"article-journal","container-title":"Journal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303BB2">
              <w:rPr>
                <w:noProof/>
                <w:lang w:val="en-GB"/>
              </w:rPr>
              <w:t>[63,68]</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423F220"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303BB2">
              <w:rPr>
                <w:lang w:val="en-GB"/>
              </w:rPr>
              <w:instrText xml:space="preserve"> ADDIN ZOTERO_ITEM CSL_CITATION {"citationID":"KIYKJfH2","properties":{"formattedCitation":"[63,68]","plainCitation":"[63,68]","noteIndex":0},"citationItems":[{"id":418,"uris":["http://zotero.org/users/11398818/items/JP2ZIN8L"],"itemData":{"id":418,"type":"article-journal","container-title":"Journal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303BB2">
              <w:rPr>
                <w:noProof/>
                <w:lang w:val="en-GB"/>
              </w:rPr>
              <w:t>[63,68]</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01DF22B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303BB2">
              <w:rPr>
                <w:lang w:val="en-GB"/>
              </w:rPr>
              <w:instrText xml:space="preserve"> ADDIN ZOTERO_ITEM CSL_CITATION {"citationID":"Ref4H7Dt","properties":{"formattedCitation":"[69,70]","plainCitation":"[69,70]","noteIndex":0},"citationItems":[{"id":435,"uris":["http://zotero.org/users/11398818/items/LDKSVB6E"],"itemData":{"id":435,"type":"article-journal","abstract":"Sitting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303BB2">
              <w:rPr>
                <w:rFonts w:ascii="Cambria Math" w:hAnsi="Cambria Math" w:cs="Cambria Math"/>
                <w:lang w:val="en-GB"/>
              </w:rPr>
              <w:instrText>∘</w:instrText>
            </w:r>
            <w:r w:rsidR="00303BB2">
              <w:rPr>
                <w:lang w:val="en-GB"/>
              </w:rPr>
              <w:instrText xml:space="preserve">\n                  \n                \n              \n              (mean ± standard deviation) in a forward inclined position,\n              \n                \n                  24.7\n                  ±\n                  \n                    \n                      8.3\n                    \n                    </w:instrText>
            </w:r>
            <w:r w:rsidR="00303BB2">
              <w:rPr>
                <w:rFonts w:ascii="Cambria Math" w:hAnsi="Cambria Math" w:cs="Cambria Math"/>
                <w:lang w:val="en-GB"/>
              </w:rPr>
              <w:instrText>∘</w:instrText>
            </w:r>
            <w:r w:rsidR="00303BB2">
              <w:rPr>
                <w:lang w:val="en-GB"/>
              </w:rPr>
              <w:instrText xml:space="preserve">\n                  \n                \n              \n              in an upright position, and\n              \n                \n                  28.7\n                  ±\n                  \n                    \n                      8.1\n                    \n                    </w:instrText>
            </w:r>
            <w:r w:rsidR="00303BB2">
              <w:rPr>
                <w:rFonts w:ascii="Cambria Math" w:hAnsi="Cambria Math" w:cs="Cambria Math"/>
                <w:lang w:val="en-GB"/>
              </w:rPr>
              <w:instrText>∘</w:instrText>
            </w:r>
            <w:r w:rsidR="00303BB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303BB2">
              <w:rPr>
                <w:noProof/>
                <w:lang w:val="en-GB"/>
              </w:rPr>
              <w:t>[69,70]</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2BC77DBE"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303BB2">
              <w:rPr>
                <w:lang w:val="en-GB"/>
              </w:rPr>
              <w:instrText xml:space="preserve"> ADDIN ZOTERO_ITEM CSL_CITATION {"citationID":"ug4Am6AM","properties":{"formattedCitation":"[63]","plainCitation":"[63]","noteIndex":0},"citationItems":[{"id":418,"uris":["http://zotero.org/users/11398818/items/JP2ZIN8L"],"itemData":{"id":418,"type":"article-journal","container-title":"Journal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C5DE61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303BB2">
              <w:rPr>
                <w:lang w:val="en-GB"/>
              </w:rPr>
              <w:instrText xml:space="preserve"> ADDIN ZOTERO_ITEM CSL_CITATION {"citationID":"CELli990","properties":{"formattedCitation":"[63]","plainCitation":"[63]","noteIndex":0},"citationItems":[{"id":418,"uris":["http://zotero.org/users/11398818/items/JP2ZIN8L"],"itemData":{"id":418,"type":"article-journal","container-title":"Journal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6A1FA721"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303BB2">
              <w:rPr>
                <w:lang w:val="en-GB"/>
              </w:rPr>
              <w:instrText xml:space="preserve"> ADDIN ZOTERO_ITEM CSL_CITATION {"citationID":"7iZTl3LY","properties":{"formattedCitation":"[66,71]","plainCitation":"[66,71]","noteIndex":0},"citationItems":[{"id":440,"uris":["http://zotero.org/users/11398818/items/EDRYZX8H"],"itemData":{"id":440,"type":"article-journal","abstract":"This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303BB2">
              <w:rPr>
                <w:noProof/>
                <w:lang w:val="en-GB"/>
              </w:rPr>
              <w:t>[66,71]</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lastRenderedPageBreak/>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748E65B1"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303BB2">
              <w:rPr>
                <w:lang w:val="en-GB"/>
              </w:rPr>
              <w:instrText xml:space="preserve"> ADDIN ZOTERO_ITEM CSL_CITATION {"citationID":"NVtBVeLu","properties":{"formattedCitation":"[66,71]","plainCitation":"[66,71]","noteIndex":0},"citationItems":[{"id":440,"uris":["http://zotero.org/users/11398818/items/EDRYZX8H"],"itemData":{"id":440,"type":"article-journal","abstract":"This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303BB2">
              <w:rPr>
                <w:noProof/>
                <w:lang w:val="en-GB"/>
              </w:rPr>
              <w:t>[66,71]</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6E7FC80E" w14:textId="7CE8B0B4" w:rsidR="007B1272" w:rsidRDefault="001138FF" w:rsidP="00E02282">
      <w:pPr>
        <w:pStyle w:val="MDPI31text"/>
        <w:ind w:firstLine="0"/>
        <w:rPr>
          <w:lang w:val="en-GB"/>
        </w:rPr>
      </w:pPr>
      <w:bookmarkStart w:id="25"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25"/>
      <w:r w:rsidR="00DC5CE1">
        <w:rPr>
          <w:lang w:val="en-GB"/>
        </w:rPr>
        <w:t xml:space="preserve"> The idea behind this design is that adopting static postures</w:t>
      </w:r>
      <w:r w:rsidR="009B0DE6">
        <w:rPr>
          <w:lang w:val="en-GB"/>
        </w:rPr>
        <w:t xml:space="preserve"> </w:t>
      </w:r>
      <w:r w:rsidR="00DC5CE1">
        <w:rPr>
          <w:lang w:val="en-GB"/>
        </w:rPr>
        <w:t>for an extended period significantly increases the risk of 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303BB2">
        <w:rPr>
          <w:lang w:val="en-GB"/>
        </w:rPr>
        <w:instrText xml:space="preserve"> ADDIN ZOTERO_ITEM CSL_CITATION {"citationID":"tpQt6ifK","properties":{"formattedCitation":"[72]","plainCitation":"[72]","noteIndex":0},"citationItems":[{"id":444,"uris":["http://zotero.org/users/11398818/items/UINAH83L"],"itemData":{"id":444,"type":"article-journal","container-title":"Rehabilitation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303BB2">
        <w:rPr>
          <w:noProof/>
          <w:lang w:val="en-GB"/>
        </w:rPr>
        <w:t>[72]</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E23FC9">
        <w:rPr>
          <w:color w:val="FF0000"/>
          <w:lang w:val="en-GB"/>
        </w:rPr>
        <w:t xml:space="preserve">European </w:t>
      </w:r>
      <w:commentRangeStart w:id="26"/>
      <w:commentRangeStart w:id="27"/>
      <w:r w:rsidR="009461F9" w:rsidRPr="00E23FC9">
        <w:rPr>
          <w:color w:val="FF0000"/>
          <w:lang w:val="en-GB"/>
        </w:rPr>
        <w:t>Agency for Safety and Health at Work (EU-OSHA</w:t>
      </w:r>
      <w:r w:rsidR="009461F9">
        <w:rPr>
          <w:lang w:val="en-GB"/>
        </w:rPr>
        <w:t>)</w:t>
      </w:r>
      <w:commentRangeEnd w:id="26"/>
      <w:r w:rsidR="00EF5A4A">
        <w:rPr>
          <w:rStyle w:val="CommentReference"/>
          <w:rFonts w:eastAsia="SimSun"/>
          <w:snapToGrid/>
          <w:lang w:eastAsia="zh-CN" w:bidi="ar-SA"/>
        </w:rPr>
        <w:commentReference w:id="26"/>
      </w:r>
      <w:commentRangeEnd w:id="27"/>
      <w:r w:rsidR="00EF5A4A">
        <w:rPr>
          <w:rStyle w:val="CommentReference"/>
          <w:rFonts w:eastAsia="SimSun"/>
          <w:snapToGrid/>
          <w:lang w:eastAsia="zh-CN" w:bidi="ar-SA"/>
        </w:rPr>
        <w:commentReference w:id="27"/>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303BB2">
        <w:rPr>
          <w:lang w:val="en-GB"/>
        </w:rPr>
        <w:instrText xml:space="preserve"> ADDIN ZOTERO_ITEM CSL_CITATION {"citationID":"eZHGL9Nr","properties":{"formattedCitation":"[73]","plainCitation":"[73]","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303BB2">
        <w:rPr>
          <w:noProof/>
          <w:lang w:val="en-GB"/>
        </w:rPr>
        <w:t>[73]</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commentRangeStart w:id="28"/>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8"/>
      <w:r w:rsidR="009D0E24">
        <w:rPr>
          <w:rStyle w:val="CommentReference"/>
          <w:rFonts w:eastAsia="SimSun" w:cs="Times New Roman"/>
          <w:lang w:eastAsia="zh-CN" w:bidi="ar-SA"/>
        </w:rPr>
        <w:commentReference w:id="28"/>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140823D7" w14:textId="77777777" w:rsidR="00D7341A" w:rsidRDefault="00933176" w:rsidP="00D7341A">
      <w:pPr>
        <w:pStyle w:val="MDPI22heading2"/>
        <w:rPr>
          <w:color w:val="000000" w:themeColor="text1"/>
        </w:rPr>
      </w:pPr>
      <w:r w:rsidRPr="001A37FC">
        <w:rPr>
          <w:color w:val="000000" w:themeColor="text1"/>
        </w:rPr>
        <w:t>3.</w:t>
      </w:r>
      <w:r>
        <w:rPr>
          <w:color w:val="000000" w:themeColor="text1"/>
        </w:rPr>
        <w:t>8</w:t>
      </w:r>
      <w:r w:rsidRPr="001A37FC">
        <w:rPr>
          <w:color w:val="000000" w:themeColor="text1"/>
        </w:rPr>
        <w:t xml:space="preserve"> </w:t>
      </w:r>
      <w:r>
        <w:rPr>
          <w:color w:val="000000" w:themeColor="text1"/>
        </w:rPr>
        <w:t>Personalised Model Deployment Pipeline</w:t>
      </w:r>
    </w:p>
    <w:p w14:paraId="618C1E1E" w14:textId="5FC5EDBB" w:rsidR="00D7341A" w:rsidRDefault="00D7341A" w:rsidP="00D7341A">
      <w:pPr>
        <w:pStyle w:val="MDPI22heading2"/>
        <w:rPr>
          <w:color w:val="000000" w:themeColor="text1"/>
        </w:rPr>
      </w:pPr>
      <w:r>
        <w:rPr>
          <w:color w:val="000000" w:themeColor="text1"/>
        </w:rPr>
        <w:t>- User Calibration Session</w:t>
      </w:r>
    </w:p>
    <w:p w14:paraId="3B23110B" w14:textId="1957F5F9" w:rsidR="00D7341A" w:rsidRDefault="00D7341A" w:rsidP="00D7341A">
      <w:pPr>
        <w:pStyle w:val="MDPI22heading2"/>
        <w:rPr>
          <w:color w:val="000000" w:themeColor="text1"/>
        </w:rPr>
      </w:pPr>
      <w:r>
        <w:rPr>
          <w:color w:val="000000" w:themeColor="text1"/>
        </w:rPr>
        <w:tab/>
        <w:t>The user is instructed to replicate certain sitting postures</w:t>
      </w:r>
    </w:p>
    <w:p w14:paraId="2B27ED70" w14:textId="2604AC54" w:rsidR="00D7341A" w:rsidRDefault="00D7341A" w:rsidP="00D7341A">
      <w:pPr>
        <w:pStyle w:val="MDPI22heading2"/>
        <w:numPr>
          <w:ilvl w:val="0"/>
          <w:numId w:val="33"/>
        </w:numPr>
        <w:rPr>
          <w:color w:val="000000" w:themeColor="text1"/>
        </w:rPr>
      </w:pPr>
      <w:r>
        <w:rPr>
          <w:color w:val="000000" w:themeColor="text1"/>
        </w:rPr>
        <w:t>Data augmentation and ML training</w:t>
      </w:r>
    </w:p>
    <w:p w14:paraId="049370ED" w14:textId="1EB231E3" w:rsidR="00D7341A" w:rsidRPr="001A37FC" w:rsidRDefault="00D7341A" w:rsidP="00D7341A">
      <w:pPr>
        <w:pStyle w:val="MDPI22heading2"/>
        <w:numPr>
          <w:ilvl w:val="0"/>
          <w:numId w:val="32"/>
        </w:numPr>
        <w:rPr>
          <w:color w:val="000000" w:themeColor="text1"/>
        </w:rPr>
      </w:pPr>
      <w:r>
        <w:rPr>
          <w:color w:val="000000" w:themeColor="text1"/>
        </w:rPr>
        <w:t>On Device Inference</w:t>
      </w:r>
    </w:p>
    <w:p w14:paraId="699EF902" w14:textId="0BB4D488" w:rsidR="00933176" w:rsidRDefault="00933176"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1AF1AD4E" w14:textId="77777777" w:rsidR="0045432E"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2B01E7E5" w14:textId="77777777" w:rsidR="005655AC" w:rsidRPr="001A37FC" w:rsidRDefault="005655AC" w:rsidP="0045432E">
      <w:pPr>
        <w:pStyle w:val="MDPI52figure"/>
        <w:rPr>
          <w:color w:val="000000" w:themeColor="text1"/>
        </w:rPr>
      </w:pPr>
    </w:p>
    <w:p w14:paraId="449253D1" w14:textId="27FD28E9" w:rsidR="0045432E" w:rsidRPr="001A37FC" w:rsidRDefault="0045432E" w:rsidP="0045432E">
      <w:pPr>
        <w:pStyle w:val="MDPI51figurecaption"/>
        <w:rPr>
          <w:color w:val="000000" w:themeColor="text1"/>
        </w:rPr>
      </w:pPr>
      <w:r w:rsidRPr="001A37FC">
        <w:rPr>
          <w:b/>
          <w:bCs/>
          <w:color w:val="000000" w:themeColor="text1"/>
        </w:rPr>
        <w:tab/>
      </w:r>
      <w:commentRangeStart w:id="29"/>
      <w:r w:rsidRPr="001A37FC">
        <w:rPr>
          <w:b/>
          <w:bCs/>
          <w:color w:val="000000" w:themeColor="text1"/>
        </w:rPr>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commentRangeEnd w:id="29"/>
      <w:r w:rsidR="000C07AC">
        <w:rPr>
          <w:rStyle w:val="CommentReference"/>
          <w:rFonts w:eastAsia="SimSun"/>
          <w:lang w:eastAsia="zh-CN" w:bidi="ar-SA"/>
        </w:rPr>
        <w:commentReference w:id="29"/>
      </w:r>
    </w:p>
    <w:p w14:paraId="3CA64188" w14:textId="2E9496C0" w:rsidR="0045432E" w:rsidRPr="001A37FC" w:rsidRDefault="00F217F0" w:rsidP="0045432E">
      <w:pPr>
        <w:pStyle w:val="MDPI31text"/>
        <w:rPr>
          <w:color w:val="000000" w:themeColor="text1"/>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1A82043C"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w:t>
      </w:r>
      <w:r w:rsidR="000F779D">
        <w:rPr>
          <w:color w:val="000000" w:themeColor="text1"/>
        </w:rPr>
        <w:t>9</w:t>
      </w:r>
      <w:r w:rsidR="00245830">
        <w:rPr>
          <w:color w:val="000000" w:themeColor="text1"/>
        </w:rPr>
        <w:t xml:space="preserve"> and 1</w:t>
      </w:r>
      <w:r w:rsidR="000F779D">
        <w:rPr>
          <w:color w:val="000000" w:themeColor="text1"/>
        </w:rPr>
        <w:t>0</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4FB7E1A3" w14:textId="555C85A3" w:rsidR="00313286" w:rsidRDefault="00313286" w:rsidP="00313286">
      <w:pPr>
        <w:pStyle w:val="MDPI52figure"/>
      </w:pPr>
      <w:r>
        <w:rPr>
          <w:noProof/>
          <w:snapToGrid/>
        </w:rPr>
        <w:lastRenderedPageBreak/>
        <w:drawing>
          <wp:inline distT="0" distB="0" distL="0" distR="0" wp14:anchorId="597F9C19" wp14:editId="6AF16BB9">
            <wp:extent cx="1597034" cy="3456226"/>
            <wp:effectExtent l="12700" t="12700" r="15875" b="11430"/>
            <wp:docPr id="1695546149" name="Picture 4"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6149" name="Picture 4" descr="A person sitting in a chair&#10;&#10;AI-generated content may be incorrect."/>
                    <pic:cNvPicPr/>
                  </pic:nvPicPr>
                  <pic:blipFill>
                    <a:blip r:embed="rId23"/>
                    <a:stretch>
                      <a:fillRect/>
                    </a:stretch>
                  </pic:blipFill>
                  <pic:spPr>
                    <a:xfrm>
                      <a:off x="0" y="0"/>
                      <a:ext cx="1623976" cy="3514533"/>
                    </a:xfrm>
                    <a:prstGeom prst="rect">
                      <a:avLst/>
                    </a:prstGeom>
                    <a:ln>
                      <a:solidFill>
                        <a:schemeClr val="tx1"/>
                      </a:solidFill>
                    </a:ln>
                  </pic:spPr>
                </pic:pic>
              </a:graphicData>
            </a:graphic>
          </wp:inline>
        </w:drawing>
      </w:r>
      <w:r>
        <w:rPr>
          <w:noProof/>
          <w:snapToGrid/>
        </w:rPr>
        <w:drawing>
          <wp:inline distT="0" distB="0" distL="0" distR="0" wp14:anchorId="4578A393" wp14:editId="39935CB7">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4"/>
                    <a:stretch>
                      <a:fillRect/>
                    </a:stretch>
                  </pic:blipFill>
                  <pic:spPr>
                    <a:xfrm>
                      <a:off x="0" y="0"/>
                      <a:ext cx="1681226" cy="3638429"/>
                    </a:xfrm>
                    <a:prstGeom prst="rect">
                      <a:avLst/>
                    </a:prstGeom>
                    <a:ln>
                      <a:solidFill>
                        <a:schemeClr val="tx1"/>
                      </a:solidFill>
                    </a:ln>
                  </pic:spPr>
                </pic:pic>
              </a:graphicData>
            </a:graphic>
          </wp:inline>
        </w:drawing>
      </w:r>
      <w:r>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5"/>
                    <a:stretch>
                      <a:fillRect/>
                    </a:stretch>
                  </pic:blipFill>
                  <pic:spPr>
                    <a:xfrm>
                      <a:off x="0" y="0"/>
                      <a:ext cx="1661625" cy="3596006"/>
                    </a:xfrm>
                    <a:prstGeom prst="rect">
                      <a:avLst/>
                    </a:prstGeom>
                    <a:ln>
                      <a:solidFill>
                        <a:schemeClr val="tx1"/>
                      </a:solidFill>
                    </a:ln>
                  </pic:spPr>
                </pic:pic>
              </a:graphicData>
            </a:graphic>
          </wp:inline>
        </w:drawing>
      </w:r>
    </w:p>
    <w:p w14:paraId="47E72C21" w14:textId="598FA372" w:rsidR="00313286" w:rsidRPr="00F55896" w:rsidRDefault="00313286" w:rsidP="00F55896">
      <w:pPr>
        <w:pStyle w:val="MDPI51figurecaption"/>
        <w:rPr>
          <w:color w:val="000000" w:themeColor="text1"/>
        </w:rPr>
      </w:pPr>
      <w:r w:rsidRPr="001A37FC">
        <w:rPr>
          <w:b/>
          <w:bCs/>
          <w:color w:val="000000" w:themeColor="text1"/>
        </w:rPr>
        <w:t>Figure 1</w:t>
      </w:r>
      <w:r>
        <w:rPr>
          <w:b/>
          <w:bCs/>
          <w:color w:val="000000" w:themeColor="text1"/>
        </w:rPr>
        <w:t>1</w:t>
      </w:r>
      <w:r w:rsidRPr="001A37FC">
        <w:rPr>
          <w:color w:val="000000" w:themeColor="text1"/>
        </w:rPr>
        <w:t xml:space="preserve">. </w:t>
      </w:r>
      <w:r>
        <w:rPr>
          <w:color w:val="000000" w:themeColor="text1"/>
        </w:rPr>
        <w:t>Mobile Application screenshots</w:t>
      </w:r>
      <w:r w:rsidRPr="001A37FC">
        <w:rPr>
          <w:color w:val="000000" w:themeColor="text1"/>
        </w:rPr>
        <w:t>.</w:t>
      </w:r>
    </w:p>
    <w:p w14:paraId="159B96FA" w14:textId="00517310" w:rsidR="005F3446" w:rsidRPr="00664B0E" w:rsidRDefault="00C467EA" w:rsidP="00664B0E">
      <w:pPr>
        <w:pStyle w:val="MDPI21heading1"/>
      </w:pPr>
      <w:r w:rsidRPr="00664B0E">
        <w:t>4.</w:t>
      </w:r>
      <w:r w:rsidR="00533CFF" w:rsidRPr="00664B0E">
        <w:t xml:space="preserve"> </w:t>
      </w:r>
      <w:commentRangeStart w:id="30"/>
      <w:r w:rsidRPr="00664B0E">
        <w:t>Results and Discussion</w:t>
      </w:r>
      <w:commentRangeEnd w:id="30"/>
      <w:r w:rsidR="00494C19" w:rsidRPr="00664B0E">
        <w:rPr>
          <w:rStyle w:val="CommentReference"/>
          <w:rFonts w:eastAsia="SimSun"/>
          <w:sz w:val="20"/>
          <w:szCs w:val="22"/>
        </w:rPr>
        <w:commentReference w:id="30"/>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33EA9530" w:rsidR="00806118" w:rsidRPr="001A37FC" w:rsidRDefault="00806118"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4E273B0E" w:rsidR="00806118" w:rsidRPr="001A37FC" w:rsidRDefault="00806118"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543183A8"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8C72BA">
        <w:rPr>
          <w:color w:val="000000" w:themeColor="text1"/>
        </w:rPr>
        <w:t>1</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 xml:space="preserve">. </w:t>
      </w:r>
    </w:p>
    <w:p w14:paraId="1CD19AE2" w14:textId="3B5882F7" w:rsidR="000F6533" w:rsidRPr="001A37FC" w:rsidRDefault="00334763" w:rsidP="00643D63">
      <w:pPr>
        <w:pStyle w:val="MDPI52figure"/>
        <w:rPr>
          <w:color w:val="000000" w:themeColor="text1"/>
        </w:rPr>
      </w:pPr>
      <w:r>
        <w:rPr>
          <w:noProof/>
        </w:rPr>
        <w:lastRenderedPageBreak/>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37C4776"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D40CEF">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432BE9B9" w14:textId="6352BDEE" w:rsidR="0093749F" w:rsidRPr="001A37FC" w:rsidRDefault="00D40CEF" w:rsidP="00045790">
      <w:pPr>
        <w:pStyle w:val="MDPI51figurecaption"/>
        <w:rPr>
          <w:color w:val="000000" w:themeColor="text1"/>
        </w:rPr>
      </w:pPr>
      <w:r w:rsidRPr="001A37FC">
        <w:rPr>
          <w:b/>
          <w:bCs/>
          <w:color w:val="000000" w:themeColor="text1"/>
        </w:rPr>
        <w:t>Figure 1</w:t>
      </w:r>
      <w:r>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 xml:space="preserve">essential to investigate whether a lower-resolution sensor could </w:t>
      </w:r>
      <w:r w:rsidR="00737FD2">
        <w:rPr>
          <w:color w:val="000000" w:themeColor="text1"/>
          <w:lang w:val="en-GB"/>
        </w:rPr>
        <w:lastRenderedPageBreak/>
        <w:t>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5CAFCAE2" w14:textId="2A655180" w:rsidR="002A5810" w:rsidRDefault="00737FD2" w:rsidP="00986983">
      <w:pPr>
        <w:pStyle w:val="MDPI31text"/>
        <w:rPr>
          <w:color w:val="000000" w:themeColor="text1"/>
          <w:lang w:val="en-GB"/>
        </w:rPr>
      </w:pPr>
      <w:r>
        <w:rPr>
          <w:color w:val="000000" w:themeColor="text1"/>
          <w:lang w:val="en-GB"/>
        </w:rPr>
        <w:t xml:space="preserve">Overall, as shown in Figure 13,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986983">
        <w:rPr>
          <w:color w:val="000000" w:themeColor="text1"/>
          <w:lang w:val="en-GB"/>
        </w:rPr>
        <w:t>However, i</w:t>
      </w:r>
      <w:r w:rsidR="002A5810" w:rsidRPr="001A37FC">
        <w:rPr>
          <w:color w:val="000000" w:themeColor="text1"/>
          <w:lang w:val="en-GB"/>
        </w:rPr>
        <w:t>t is seen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 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6EA6DE0B" w14:textId="77777777" w:rsidR="002A5810" w:rsidRDefault="002A5810" w:rsidP="00737FD2">
      <w:pPr>
        <w:pStyle w:val="MDPI31text"/>
        <w:rPr>
          <w:color w:val="000000" w:themeColor="text1"/>
          <w:lang w:val="en-GB"/>
        </w:rPr>
      </w:pPr>
    </w:p>
    <w:p w14:paraId="058E794E" w14:textId="1C7BDF76" w:rsidR="00732743" w:rsidRPr="00933176" w:rsidRDefault="00334763" w:rsidP="00732743">
      <w:pPr>
        <w:pStyle w:val="MDPI52figure"/>
        <w:rPr>
          <w:color w:val="000000" w:themeColor="text1"/>
        </w:rPr>
      </w:pPr>
      <w:r w:rsidRPr="00933176">
        <w:rPr>
          <w:noProof/>
          <w:color w:val="000000" w:themeColor="text1"/>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3F5F36" w14:textId="5ACA85D0" w:rsidR="00BD1398" w:rsidRPr="00933176" w:rsidRDefault="005B750C" w:rsidP="00E342E9">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7539F4" w:rsidRPr="00933176">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010DB68F" w:rsidR="002F5450" w:rsidRPr="00933176" w:rsidRDefault="002F5450" w:rsidP="00973989">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w:t>
      </w:r>
      <w:r w:rsidR="004812F0" w:rsidRPr="00933176">
        <w:rPr>
          <w:color w:val="000000" w:themeColor="text1"/>
          <w:lang w:val="en-GB"/>
        </w:rPr>
        <w:lastRenderedPageBreak/>
        <w:t xml:space="preserve">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slouching for an extended </w:t>
      </w:r>
      <w:r w:rsidR="009C1C47" w:rsidRPr="00933176">
        <w:rPr>
          <w:color w:val="000000" w:themeColor="text1"/>
          <w:lang w:val="en-GB"/>
        </w:rPr>
        <w:t>period, as shown in Figure 1</w:t>
      </w:r>
      <w:r w:rsidR="00F912D2" w:rsidRPr="00933176">
        <w:rPr>
          <w:color w:val="000000" w:themeColor="text1"/>
          <w:lang w:val="en-GB"/>
        </w:rPr>
        <w:t>4</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within the figure shows the prompt </w:t>
      </w:r>
      <w:r w:rsidR="00687C7C" w:rsidRPr="00933176">
        <w:rPr>
          <w:color w:val="000000" w:themeColor="text1"/>
          <w:lang w:val="en-GB"/>
        </w:rPr>
        <w:t>sent to</w:t>
      </w:r>
      <w:r w:rsidR="004812F0" w:rsidRPr="00933176">
        <w:rPr>
          <w:color w:val="000000" w:themeColor="text1"/>
          <w:lang w:val="en-GB"/>
        </w:rPr>
        <w:t xml:space="preserve"> the </w:t>
      </w:r>
      <w:r w:rsidR="00687C7C" w:rsidRPr="00933176">
        <w:rPr>
          <w:color w:val="000000" w:themeColor="text1"/>
          <w:lang w:val="en-GB"/>
        </w:rPr>
        <w:t>model</w:t>
      </w:r>
      <w:r w:rsidR="009C1C47" w:rsidRPr="00933176">
        <w:rPr>
          <w:color w:val="000000" w:themeColor="text1"/>
          <w:lang w:val="en-GB"/>
        </w:rPr>
        <w:t>,</w:t>
      </w:r>
      <w:r w:rsidR="004812F0" w:rsidRPr="00933176">
        <w:rPr>
          <w:color w:val="000000" w:themeColor="text1"/>
          <w:lang w:val="en-GB"/>
        </w:rPr>
        <w:t xml:space="preserve"> and the </w:t>
      </w:r>
      <w:r w:rsidR="009C1C47" w:rsidRPr="00933176">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 shows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that the individual was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687C7C" w:rsidRPr="00933176">
        <w:rPr>
          <w:color w:val="000000" w:themeColor="text1"/>
          <w:lang w:val="en-GB"/>
        </w:rPr>
        <w:t>further</w:t>
      </w:r>
      <w:r w:rsidR="00ED0736" w:rsidRPr="00933176">
        <w:rPr>
          <w:color w:val="000000" w:themeColor="text1"/>
          <w:lang w:val="en-GB"/>
        </w:rPr>
        <w:t xml:space="preserve"> tests like these, we </w:t>
      </w:r>
      <w:r w:rsidR="00687C7C" w:rsidRPr="00933176">
        <w:rPr>
          <w:color w:val="000000" w:themeColor="text1"/>
          <w:lang w:val="en-GB"/>
        </w:rPr>
        <w:t>observe that</w:t>
      </w:r>
      <w:r w:rsidR="003417B3" w:rsidRPr="00933176">
        <w:rPr>
          <w:color w:val="000000" w:themeColor="text1"/>
          <w:lang w:val="en-GB"/>
        </w:rPr>
        <w:t xml:space="preserve"> the LLM's responses</w:t>
      </w:r>
      <w:r w:rsidR="00244D13" w:rsidRPr="00933176">
        <w:rPr>
          <w:color w:val="000000" w:themeColor="text1"/>
          <w:lang w:val="en-GB"/>
        </w:rPr>
        <w:t xml:space="preserve"> 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 this signals that there are potential areas </w:t>
      </w:r>
      <w:r w:rsidR="00687C7C" w:rsidRPr="00933176">
        <w:rPr>
          <w:color w:val="000000" w:themeColor="text1"/>
          <w:lang w:val="en-GB"/>
        </w:rPr>
        <w:t xml:space="preserve">for us to </w:t>
      </w:r>
      <w:r w:rsidR="00CB4120" w:rsidRPr="00933176">
        <w:rPr>
          <w:color w:val="000000" w:themeColor="text1"/>
          <w:lang w:val="en-GB"/>
        </w:rPr>
        <w:t xml:space="preserve">improve the prompt </w:t>
      </w:r>
      <w:r w:rsidR="00687C7C" w:rsidRPr="00933176">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31"/>
      <w:r w:rsidR="00DD5ABA" w:rsidRPr="001A37FC">
        <w:rPr>
          <w:color w:val="000000" w:themeColor="text1"/>
        </w:rPr>
        <w:t xml:space="preserve">Future </w:t>
      </w:r>
      <w:r w:rsidR="00D62F4D" w:rsidRPr="001A37FC">
        <w:rPr>
          <w:color w:val="000000" w:themeColor="text1"/>
        </w:rPr>
        <w:t>Directives</w:t>
      </w:r>
      <w:commentRangeEnd w:id="31"/>
      <w:r w:rsidR="0019051B">
        <w:rPr>
          <w:rStyle w:val="CommentReference"/>
          <w:rFonts w:eastAsia="SimSun"/>
          <w:b w:val="0"/>
          <w:snapToGrid/>
          <w:lang w:eastAsia="zh-CN" w:bidi="ar-SA"/>
        </w:rPr>
        <w:commentReference w:id="31"/>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F92434" w:rsidRPr="001A37FC">
        <w:rPr>
          <w:color w:val="000000" w:themeColor="text1"/>
        </w:rPr>
        <w:lastRenderedPageBreak/>
        <w:t>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6E08BC29" w14:textId="77777777" w:rsidR="00E06629" w:rsidRDefault="00E06629"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32" w:name="_Hlk89945590"/>
      <w:bookmarkStart w:id="33"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32"/>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33"/>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1ACB46C3" w14:textId="77777777" w:rsidR="008355AD" w:rsidRPr="008355AD" w:rsidRDefault="00321B44" w:rsidP="008355AD">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8355AD" w:rsidRPr="008355AD">
        <w:rPr>
          <w:color w:val="auto"/>
        </w:rPr>
        <w:t xml:space="preserve">1. </w:t>
      </w:r>
      <w:r w:rsidR="008355AD" w:rsidRPr="008355AD">
        <w:rPr>
          <w:color w:val="auto"/>
        </w:rPr>
        <w:tab/>
        <w:t xml:space="preserve">Daneshmandi, H.; Choobineh, A.; Ghaem, H.; Karimi, M. Adverse Effects of Prolonged Sitting Behavior on the General Health of Office Workers. </w:t>
      </w:r>
      <w:r w:rsidR="008355AD" w:rsidRPr="008355AD">
        <w:rPr>
          <w:i/>
          <w:iCs/>
          <w:color w:val="auto"/>
        </w:rPr>
        <w:t>J Lifestyle Med</w:t>
      </w:r>
      <w:r w:rsidR="008355AD" w:rsidRPr="008355AD">
        <w:rPr>
          <w:color w:val="auto"/>
        </w:rPr>
        <w:t xml:space="preserve"> </w:t>
      </w:r>
      <w:r w:rsidR="008355AD" w:rsidRPr="008355AD">
        <w:rPr>
          <w:b/>
          <w:bCs/>
          <w:color w:val="auto"/>
        </w:rPr>
        <w:t>2017</w:t>
      </w:r>
      <w:r w:rsidR="008355AD" w:rsidRPr="008355AD">
        <w:rPr>
          <w:color w:val="auto"/>
        </w:rPr>
        <w:t xml:space="preserve">, </w:t>
      </w:r>
      <w:r w:rsidR="008355AD" w:rsidRPr="008355AD">
        <w:rPr>
          <w:i/>
          <w:iCs/>
          <w:color w:val="auto"/>
        </w:rPr>
        <w:t>7</w:t>
      </w:r>
      <w:r w:rsidR="008355AD" w:rsidRPr="008355AD">
        <w:rPr>
          <w:color w:val="auto"/>
        </w:rPr>
        <w:t>, 69–75, doi:10.15280/jlm.2017.7.2.69.</w:t>
      </w:r>
    </w:p>
    <w:p w14:paraId="03666735" w14:textId="77777777" w:rsidR="008355AD" w:rsidRPr="008355AD" w:rsidRDefault="008355AD" w:rsidP="008355AD">
      <w:pPr>
        <w:pStyle w:val="Bibliography"/>
        <w:rPr>
          <w:color w:val="auto"/>
        </w:rPr>
      </w:pPr>
      <w:r w:rsidRPr="008355AD">
        <w:rPr>
          <w:color w:val="auto"/>
        </w:rPr>
        <w:t xml:space="preserve">2. </w:t>
      </w:r>
      <w:r w:rsidRPr="008355AD">
        <w:rPr>
          <w:color w:val="auto"/>
        </w:rPr>
        <w:tab/>
        <w:t xml:space="preserve">Keskin, Y. Correlation between Sitting Duration and Position and Lumbar Pain among Office Workers. </w:t>
      </w:r>
      <w:r w:rsidRPr="008355AD">
        <w:rPr>
          <w:i/>
          <w:iCs/>
          <w:color w:val="auto"/>
        </w:rPr>
        <w:t>Haydarpasa Numune Med J</w:t>
      </w:r>
      <w:r w:rsidRPr="008355AD">
        <w:rPr>
          <w:color w:val="auto"/>
        </w:rPr>
        <w:t xml:space="preserve"> </w:t>
      </w:r>
      <w:r w:rsidRPr="008355AD">
        <w:rPr>
          <w:b/>
          <w:bCs/>
          <w:color w:val="auto"/>
        </w:rPr>
        <w:t>2019</w:t>
      </w:r>
      <w:r w:rsidRPr="008355AD">
        <w:rPr>
          <w:color w:val="auto"/>
        </w:rPr>
        <w:t>, doi:10.14744/hnhj.2019.04909.</w:t>
      </w:r>
    </w:p>
    <w:p w14:paraId="0A9210DB" w14:textId="77777777" w:rsidR="008355AD" w:rsidRPr="008355AD" w:rsidRDefault="008355AD" w:rsidP="008355AD">
      <w:pPr>
        <w:pStyle w:val="Bibliography"/>
        <w:rPr>
          <w:color w:val="auto"/>
        </w:rPr>
      </w:pPr>
      <w:r w:rsidRPr="008355AD">
        <w:rPr>
          <w:color w:val="auto"/>
        </w:rPr>
        <w:t xml:space="preserve">3. </w:t>
      </w:r>
      <w:r w:rsidRPr="008355AD">
        <w:rPr>
          <w:color w:val="auto"/>
        </w:rPr>
        <w:tab/>
      </w:r>
      <w:r w:rsidRPr="008355AD">
        <w:rPr>
          <w:i/>
          <w:iCs/>
          <w:color w:val="auto"/>
        </w:rPr>
        <w:t>Global Status Report on Physical Activity 2022</w:t>
      </w:r>
      <w:r w:rsidRPr="008355AD">
        <w:rPr>
          <w:color w:val="auto"/>
        </w:rPr>
        <w:t>; World Health Organization: Geneva, 2022; ISBN 978-92-4-005915-3.</w:t>
      </w:r>
    </w:p>
    <w:p w14:paraId="209D68AB" w14:textId="77777777" w:rsidR="008355AD" w:rsidRPr="008355AD" w:rsidRDefault="008355AD" w:rsidP="008355AD">
      <w:pPr>
        <w:pStyle w:val="Bibliography"/>
        <w:rPr>
          <w:color w:val="auto"/>
        </w:rPr>
      </w:pPr>
      <w:r w:rsidRPr="008355AD">
        <w:rPr>
          <w:color w:val="auto"/>
        </w:rPr>
        <w:t xml:space="preserve">4. </w:t>
      </w:r>
      <w:r w:rsidRPr="008355AD">
        <w:rPr>
          <w:color w:val="auto"/>
        </w:rPr>
        <w:tab/>
        <w:t xml:space="preserve">Yang, L.; Lu, X.; Yan, B.; Huang, Y. Prevalence of Incorrect Posture among Children and Adolescents: Finding from a Large Population-Based Study in China. </w:t>
      </w:r>
      <w:r w:rsidRPr="008355AD">
        <w:rPr>
          <w:i/>
          <w:iCs/>
          <w:color w:val="auto"/>
        </w:rPr>
        <w:t>iScience</w:t>
      </w:r>
      <w:r w:rsidRPr="008355AD">
        <w:rPr>
          <w:color w:val="auto"/>
        </w:rPr>
        <w:t xml:space="preserve"> </w:t>
      </w:r>
      <w:r w:rsidRPr="008355AD">
        <w:rPr>
          <w:b/>
          <w:bCs/>
          <w:color w:val="auto"/>
        </w:rPr>
        <w:t>2020</w:t>
      </w:r>
      <w:r w:rsidRPr="008355AD">
        <w:rPr>
          <w:color w:val="auto"/>
        </w:rPr>
        <w:t xml:space="preserve">, </w:t>
      </w:r>
      <w:r w:rsidRPr="008355AD">
        <w:rPr>
          <w:i/>
          <w:iCs/>
          <w:color w:val="auto"/>
        </w:rPr>
        <w:t>23</w:t>
      </w:r>
      <w:r w:rsidRPr="008355AD">
        <w:rPr>
          <w:color w:val="auto"/>
        </w:rPr>
        <w:t>, 101043, doi:10.1016/j.isci.2020.101043.</w:t>
      </w:r>
    </w:p>
    <w:p w14:paraId="51C52A0F" w14:textId="77777777" w:rsidR="008355AD" w:rsidRPr="008355AD" w:rsidRDefault="008355AD" w:rsidP="008355AD">
      <w:pPr>
        <w:pStyle w:val="Bibliography"/>
        <w:rPr>
          <w:color w:val="auto"/>
        </w:rPr>
      </w:pPr>
      <w:r w:rsidRPr="008355AD">
        <w:rPr>
          <w:color w:val="auto"/>
        </w:rPr>
        <w:t xml:space="preserve">5. </w:t>
      </w:r>
      <w:r w:rsidRPr="008355AD">
        <w:rPr>
          <w:color w:val="auto"/>
        </w:rPr>
        <w:tab/>
        <w:t xml:space="preserve">Kett, A.R.; Sichting, F.; Milani, T.L. The Effect of Sitting Posture and Postural Activity on Low Back Muscle Stiffness. </w:t>
      </w:r>
      <w:r w:rsidRPr="008355AD">
        <w:rPr>
          <w:i/>
          <w:iCs/>
          <w:color w:val="auto"/>
        </w:rPr>
        <w:t>Biomechanics</w:t>
      </w:r>
      <w:r w:rsidRPr="008355AD">
        <w:rPr>
          <w:color w:val="auto"/>
        </w:rPr>
        <w:t xml:space="preserve"> </w:t>
      </w:r>
      <w:r w:rsidRPr="008355AD">
        <w:rPr>
          <w:b/>
          <w:bCs/>
          <w:color w:val="auto"/>
        </w:rPr>
        <w:t>2021</w:t>
      </w:r>
      <w:r w:rsidRPr="008355AD">
        <w:rPr>
          <w:color w:val="auto"/>
        </w:rPr>
        <w:t xml:space="preserve">, </w:t>
      </w:r>
      <w:r w:rsidRPr="008355AD">
        <w:rPr>
          <w:i/>
          <w:iCs/>
          <w:color w:val="auto"/>
        </w:rPr>
        <w:t>1</w:t>
      </w:r>
      <w:r w:rsidRPr="008355AD">
        <w:rPr>
          <w:color w:val="auto"/>
        </w:rPr>
        <w:t>, 214–224, doi:10.3390/biomechanics1020018.</w:t>
      </w:r>
    </w:p>
    <w:p w14:paraId="13EB554C" w14:textId="77777777" w:rsidR="008355AD" w:rsidRPr="008355AD" w:rsidRDefault="008355AD" w:rsidP="008355AD">
      <w:pPr>
        <w:pStyle w:val="Bibliography"/>
        <w:rPr>
          <w:color w:val="auto"/>
        </w:rPr>
      </w:pPr>
      <w:r w:rsidRPr="008355AD">
        <w:rPr>
          <w:color w:val="auto"/>
        </w:rPr>
        <w:t xml:space="preserve">6. </w:t>
      </w:r>
      <w:r w:rsidRPr="008355AD">
        <w:rPr>
          <w:color w:val="auto"/>
        </w:rPr>
        <w:tab/>
        <w:t xml:space="preserve">Ágústsson, A.; Sveinsson, Þ.; Rodby-Bousquet, E. The Effect of Asymmetrical Limited Hip Flexion on Seating Posture, Scoliosis and Windswept Hip Distortion. </w:t>
      </w:r>
      <w:r w:rsidRPr="008355AD">
        <w:rPr>
          <w:i/>
          <w:iCs/>
          <w:color w:val="auto"/>
        </w:rPr>
        <w:t>Research in Developmental Disabilities</w:t>
      </w:r>
      <w:r w:rsidRPr="008355AD">
        <w:rPr>
          <w:color w:val="auto"/>
        </w:rPr>
        <w:t xml:space="preserve"> </w:t>
      </w:r>
      <w:r w:rsidRPr="008355AD">
        <w:rPr>
          <w:b/>
          <w:bCs/>
          <w:color w:val="auto"/>
        </w:rPr>
        <w:t>2017</w:t>
      </w:r>
      <w:r w:rsidRPr="008355AD">
        <w:rPr>
          <w:color w:val="auto"/>
        </w:rPr>
        <w:t xml:space="preserve">, </w:t>
      </w:r>
      <w:r w:rsidRPr="008355AD">
        <w:rPr>
          <w:i/>
          <w:iCs/>
          <w:color w:val="auto"/>
        </w:rPr>
        <w:t>71</w:t>
      </w:r>
      <w:r w:rsidRPr="008355AD">
        <w:rPr>
          <w:color w:val="auto"/>
        </w:rPr>
        <w:t>, 18–23, doi:10.1016/j.ridd.2017.09.019.</w:t>
      </w:r>
    </w:p>
    <w:p w14:paraId="463401E7" w14:textId="77777777" w:rsidR="008355AD" w:rsidRPr="008355AD" w:rsidRDefault="008355AD" w:rsidP="008355AD">
      <w:pPr>
        <w:pStyle w:val="Bibliography"/>
        <w:rPr>
          <w:color w:val="auto"/>
        </w:rPr>
      </w:pPr>
      <w:r w:rsidRPr="008355AD">
        <w:rPr>
          <w:color w:val="auto"/>
        </w:rPr>
        <w:t xml:space="preserve">7. </w:t>
      </w:r>
      <w:r w:rsidRPr="008355AD">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8355AD">
        <w:rPr>
          <w:i/>
          <w:iCs/>
          <w:color w:val="auto"/>
        </w:rPr>
        <w:t>Heliyon</w:t>
      </w:r>
      <w:r w:rsidRPr="008355AD">
        <w:rPr>
          <w:color w:val="auto"/>
        </w:rPr>
        <w:t xml:space="preserve"> </w:t>
      </w:r>
      <w:r w:rsidRPr="008355AD">
        <w:rPr>
          <w:b/>
          <w:bCs/>
          <w:color w:val="auto"/>
        </w:rPr>
        <w:t>2022</w:t>
      </w:r>
      <w:r w:rsidRPr="008355AD">
        <w:rPr>
          <w:color w:val="auto"/>
        </w:rPr>
        <w:t xml:space="preserve">, </w:t>
      </w:r>
      <w:r w:rsidRPr="008355AD">
        <w:rPr>
          <w:i/>
          <w:iCs/>
          <w:color w:val="auto"/>
        </w:rPr>
        <w:t>8</w:t>
      </w:r>
      <w:r w:rsidRPr="008355AD">
        <w:rPr>
          <w:color w:val="auto"/>
        </w:rPr>
        <w:t>, e11059, doi:10.1016/j.heliyon.2022.e11059.</w:t>
      </w:r>
    </w:p>
    <w:p w14:paraId="5439C4B9" w14:textId="77777777" w:rsidR="008355AD" w:rsidRPr="008355AD" w:rsidRDefault="008355AD" w:rsidP="008355AD">
      <w:pPr>
        <w:pStyle w:val="Bibliography"/>
        <w:rPr>
          <w:color w:val="auto"/>
        </w:rPr>
      </w:pPr>
      <w:r w:rsidRPr="008355AD">
        <w:rPr>
          <w:color w:val="auto"/>
        </w:rPr>
        <w:t xml:space="preserve">8. </w:t>
      </w:r>
      <w:r w:rsidRPr="008355AD">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8355AD">
        <w:rPr>
          <w:i/>
          <w:iCs/>
          <w:color w:val="auto"/>
        </w:rPr>
        <w:t>Journal of Tissue Viability</w:t>
      </w:r>
      <w:r w:rsidRPr="008355AD">
        <w:rPr>
          <w:color w:val="auto"/>
        </w:rPr>
        <w:t xml:space="preserve"> </w:t>
      </w:r>
      <w:r w:rsidRPr="008355AD">
        <w:rPr>
          <w:b/>
          <w:bCs/>
          <w:color w:val="auto"/>
        </w:rPr>
        <w:t>2018</w:t>
      </w:r>
      <w:r w:rsidRPr="008355AD">
        <w:rPr>
          <w:color w:val="auto"/>
        </w:rPr>
        <w:t xml:space="preserve">, </w:t>
      </w:r>
      <w:r w:rsidRPr="008355AD">
        <w:rPr>
          <w:i/>
          <w:iCs/>
          <w:color w:val="auto"/>
        </w:rPr>
        <w:t>27</w:t>
      </w:r>
      <w:r w:rsidRPr="008355AD">
        <w:rPr>
          <w:color w:val="auto"/>
        </w:rPr>
        <w:t>, 59–73, doi:10.1016/j.jtv.2017.09.004.</w:t>
      </w:r>
    </w:p>
    <w:p w14:paraId="473CC3D3" w14:textId="77777777" w:rsidR="008355AD" w:rsidRPr="008355AD" w:rsidRDefault="008355AD" w:rsidP="008355AD">
      <w:pPr>
        <w:pStyle w:val="Bibliography"/>
        <w:rPr>
          <w:color w:val="auto"/>
        </w:rPr>
      </w:pPr>
      <w:r w:rsidRPr="008355AD">
        <w:rPr>
          <w:color w:val="auto"/>
        </w:rPr>
        <w:t xml:space="preserve">9. </w:t>
      </w:r>
      <w:r w:rsidRPr="008355AD">
        <w:rPr>
          <w:color w:val="auto"/>
        </w:rPr>
        <w:tab/>
        <w:t xml:space="preserve">Benatti, F.B.; Ried-Larsen, M. The Effects of Breaking up Prolonged Sitting Time: A Review of Experimental Studies. </w:t>
      </w:r>
      <w:r w:rsidRPr="008355AD">
        <w:rPr>
          <w:i/>
          <w:iCs/>
          <w:color w:val="auto"/>
        </w:rPr>
        <w:t>Medicine &amp; Science in Sports &amp; Exercise</w:t>
      </w:r>
      <w:r w:rsidRPr="008355AD">
        <w:rPr>
          <w:color w:val="auto"/>
        </w:rPr>
        <w:t xml:space="preserve"> </w:t>
      </w:r>
      <w:r w:rsidRPr="008355AD">
        <w:rPr>
          <w:b/>
          <w:bCs/>
          <w:color w:val="auto"/>
        </w:rPr>
        <w:t>2015</w:t>
      </w:r>
      <w:r w:rsidRPr="008355AD">
        <w:rPr>
          <w:color w:val="auto"/>
        </w:rPr>
        <w:t xml:space="preserve">, </w:t>
      </w:r>
      <w:r w:rsidRPr="008355AD">
        <w:rPr>
          <w:i/>
          <w:iCs/>
          <w:color w:val="auto"/>
        </w:rPr>
        <w:t>47</w:t>
      </w:r>
      <w:r w:rsidRPr="008355AD">
        <w:rPr>
          <w:color w:val="auto"/>
        </w:rPr>
        <w:t>, 2053–2061, doi:10.1249/MSS.0000000000000654.</w:t>
      </w:r>
    </w:p>
    <w:p w14:paraId="01314E99" w14:textId="77777777" w:rsidR="008355AD" w:rsidRPr="008355AD" w:rsidRDefault="008355AD" w:rsidP="008355AD">
      <w:pPr>
        <w:pStyle w:val="Bibliography"/>
        <w:rPr>
          <w:color w:val="auto"/>
        </w:rPr>
      </w:pPr>
      <w:r w:rsidRPr="008355AD">
        <w:rPr>
          <w:color w:val="auto"/>
        </w:rPr>
        <w:t xml:space="preserve">10. </w:t>
      </w:r>
      <w:r w:rsidRPr="008355AD">
        <w:rPr>
          <w:color w:val="auto"/>
        </w:rPr>
        <w:tab/>
        <w:t xml:space="preserve">Odesola, D.F.; Kulon, J.; Verghese, S.; Partlow, A.; Gibson, C. Smart Sensing Chairs for Sitting Posture Detection, Classification, and Monitoring: A Comprehensive Review. </w:t>
      </w:r>
      <w:r w:rsidRPr="008355AD">
        <w:rPr>
          <w:i/>
          <w:iCs/>
          <w:color w:val="auto"/>
        </w:rPr>
        <w:t>Sensors</w:t>
      </w:r>
      <w:r w:rsidRPr="008355AD">
        <w:rPr>
          <w:color w:val="auto"/>
        </w:rPr>
        <w:t xml:space="preserve"> </w:t>
      </w:r>
      <w:r w:rsidRPr="008355AD">
        <w:rPr>
          <w:b/>
          <w:bCs/>
          <w:color w:val="auto"/>
        </w:rPr>
        <w:t>2024</w:t>
      </w:r>
      <w:r w:rsidRPr="008355AD">
        <w:rPr>
          <w:color w:val="auto"/>
        </w:rPr>
        <w:t xml:space="preserve">, </w:t>
      </w:r>
      <w:r w:rsidRPr="008355AD">
        <w:rPr>
          <w:i/>
          <w:iCs/>
          <w:color w:val="auto"/>
        </w:rPr>
        <w:t>24</w:t>
      </w:r>
      <w:r w:rsidRPr="008355AD">
        <w:rPr>
          <w:color w:val="auto"/>
        </w:rPr>
        <w:t>, 2940, doi:10.3390/s24092940.</w:t>
      </w:r>
    </w:p>
    <w:p w14:paraId="5BA0E7FF" w14:textId="77777777" w:rsidR="008355AD" w:rsidRPr="008355AD" w:rsidRDefault="008355AD" w:rsidP="008355AD">
      <w:pPr>
        <w:pStyle w:val="Bibliography"/>
        <w:rPr>
          <w:color w:val="auto"/>
        </w:rPr>
      </w:pPr>
      <w:r w:rsidRPr="008355AD">
        <w:rPr>
          <w:color w:val="auto"/>
        </w:rPr>
        <w:lastRenderedPageBreak/>
        <w:t xml:space="preserve">11. </w:t>
      </w:r>
      <w:r w:rsidRPr="008355AD">
        <w:rPr>
          <w:color w:val="auto"/>
        </w:rPr>
        <w:tab/>
        <w:t xml:space="preserve">Vermander, P.; Mancisidor, A.; Cabanes, I.; Perez, N. Intelligent Systems for Sitting Posture Monitoring and Anomaly Detection: An Overview. </w:t>
      </w:r>
      <w:r w:rsidRPr="008355AD">
        <w:rPr>
          <w:i/>
          <w:iCs/>
          <w:color w:val="auto"/>
        </w:rPr>
        <w:t>J NeuroEngineering Rehabil</w:t>
      </w:r>
      <w:r w:rsidRPr="008355AD">
        <w:rPr>
          <w:color w:val="auto"/>
        </w:rPr>
        <w:t xml:space="preserve"> </w:t>
      </w:r>
      <w:r w:rsidRPr="008355AD">
        <w:rPr>
          <w:b/>
          <w:bCs/>
          <w:color w:val="auto"/>
        </w:rPr>
        <w:t>2024</w:t>
      </w:r>
      <w:r w:rsidRPr="008355AD">
        <w:rPr>
          <w:color w:val="auto"/>
        </w:rPr>
        <w:t xml:space="preserve">, </w:t>
      </w:r>
      <w:r w:rsidRPr="008355AD">
        <w:rPr>
          <w:i/>
          <w:iCs/>
          <w:color w:val="auto"/>
        </w:rPr>
        <w:t>21</w:t>
      </w:r>
      <w:r w:rsidRPr="008355AD">
        <w:rPr>
          <w:color w:val="auto"/>
        </w:rPr>
        <w:t>, 28, doi:10.1186/s12984-024-01322-z.</w:t>
      </w:r>
    </w:p>
    <w:p w14:paraId="46F1061E" w14:textId="77777777" w:rsidR="008355AD" w:rsidRPr="008355AD" w:rsidRDefault="008355AD" w:rsidP="008355AD">
      <w:pPr>
        <w:pStyle w:val="Bibliography"/>
        <w:rPr>
          <w:color w:val="auto"/>
        </w:rPr>
      </w:pPr>
      <w:r w:rsidRPr="008355AD">
        <w:rPr>
          <w:color w:val="auto"/>
        </w:rPr>
        <w:t xml:space="preserve">12. </w:t>
      </w:r>
      <w:r w:rsidRPr="008355AD">
        <w:rPr>
          <w:color w:val="auto"/>
        </w:rPr>
        <w:tab/>
      </w:r>
      <w:bookmarkStart w:id="34" w:name="OLE_LINK6"/>
      <w:r w:rsidRPr="008355AD">
        <w:rPr>
          <w:color w:val="auto"/>
        </w:rPr>
        <w:t>Cajamarca</w:t>
      </w:r>
      <w:bookmarkEnd w:id="34"/>
      <w:r w:rsidRPr="008355AD">
        <w:rPr>
          <w:color w:val="auto"/>
        </w:rPr>
        <w:t xml:space="preserve">, G.; Rodríguez, I.; Herskovic, V.; Campos, M.; Riofrío, J.C. StraightenUp+: Monitoring of Posture during Daily Activities for Older Persons Using Wearable Sensors.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3409, doi:10.3390/s18103409.</w:t>
      </w:r>
    </w:p>
    <w:p w14:paraId="27848218" w14:textId="77777777" w:rsidR="008355AD" w:rsidRPr="008355AD" w:rsidRDefault="008355AD" w:rsidP="008355AD">
      <w:pPr>
        <w:pStyle w:val="Bibliography"/>
        <w:rPr>
          <w:color w:val="auto"/>
        </w:rPr>
      </w:pPr>
      <w:r w:rsidRPr="008355AD">
        <w:rPr>
          <w:color w:val="auto"/>
        </w:rPr>
        <w:t xml:space="preserve">13. </w:t>
      </w:r>
      <w:r w:rsidRPr="008355AD">
        <w:rPr>
          <w:color w:val="auto"/>
        </w:rPr>
        <w:tab/>
        <w:t xml:space="preserve">Hou, Y.; Wang, Z.; Liu, H.; Xia, M.; Fan, X.; Ye, Q. Designing a Smart Garment for Dynamic Sitting Reminders. </w:t>
      </w:r>
      <w:r w:rsidRPr="008355AD">
        <w:rPr>
          <w:i/>
          <w:iCs/>
          <w:color w:val="auto"/>
        </w:rPr>
        <w:t>Sensors</w:t>
      </w:r>
      <w:r w:rsidRPr="008355AD">
        <w:rPr>
          <w:color w:val="auto"/>
        </w:rPr>
        <w:t xml:space="preserve"> </w:t>
      </w:r>
      <w:r w:rsidRPr="008355AD">
        <w:rPr>
          <w:b/>
          <w:bCs/>
          <w:color w:val="auto"/>
        </w:rPr>
        <w:t>2025</w:t>
      </w:r>
      <w:r w:rsidRPr="008355AD">
        <w:rPr>
          <w:color w:val="auto"/>
        </w:rPr>
        <w:t xml:space="preserve">, </w:t>
      </w:r>
      <w:r w:rsidRPr="008355AD">
        <w:rPr>
          <w:i/>
          <w:iCs/>
          <w:color w:val="auto"/>
        </w:rPr>
        <w:t>25</w:t>
      </w:r>
      <w:r w:rsidRPr="008355AD">
        <w:rPr>
          <w:color w:val="auto"/>
        </w:rPr>
        <w:t>, 3359, doi:10.3390/s25113359.</w:t>
      </w:r>
    </w:p>
    <w:p w14:paraId="217F9A5A" w14:textId="77777777" w:rsidR="008355AD" w:rsidRPr="008355AD" w:rsidRDefault="008355AD" w:rsidP="008355AD">
      <w:pPr>
        <w:pStyle w:val="Bibliography"/>
        <w:rPr>
          <w:color w:val="auto"/>
        </w:rPr>
      </w:pPr>
      <w:r w:rsidRPr="008355AD">
        <w:rPr>
          <w:color w:val="auto"/>
        </w:rPr>
        <w:t xml:space="preserve">14. </w:t>
      </w:r>
      <w:r w:rsidRPr="008355AD">
        <w:rPr>
          <w:color w:val="auto"/>
        </w:rPr>
        <w:tab/>
        <w:t xml:space="preserve">Jin, H.; He, X.; Wang, L.; Zhu, Y.; Jiang, W.; Zhou, X. SitPose: Real-Time Detection of Sitting Posture and Sedentary Behavior Using Ensemble Learning With Depth Sensor. </w:t>
      </w:r>
      <w:r w:rsidRPr="008355AD">
        <w:rPr>
          <w:b/>
          <w:bCs/>
          <w:color w:val="auto"/>
        </w:rPr>
        <w:t>2024</w:t>
      </w:r>
      <w:r w:rsidRPr="008355AD">
        <w:rPr>
          <w:color w:val="auto"/>
        </w:rPr>
        <w:t>, doi:10.48550/ARXIV.2412.12216.</w:t>
      </w:r>
    </w:p>
    <w:p w14:paraId="37513B0C" w14:textId="77777777" w:rsidR="008355AD" w:rsidRPr="008355AD" w:rsidRDefault="008355AD" w:rsidP="008355AD">
      <w:pPr>
        <w:pStyle w:val="Bibliography"/>
        <w:rPr>
          <w:color w:val="auto"/>
        </w:rPr>
      </w:pPr>
      <w:r w:rsidRPr="008355AD">
        <w:rPr>
          <w:color w:val="auto"/>
        </w:rPr>
        <w:t xml:space="preserve">15. </w:t>
      </w:r>
      <w:r w:rsidRPr="008355AD">
        <w:rPr>
          <w:color w:val="auto"/>
        </w:rPr>
        <w:tab/>
        <w:t>Estrada, J.; Vea, L. Sitting Posture Recognition for Computer Users Using Smartphones and a Web Camera. In Proceedings of the TENCON 2017 - 2017 IEEE Region 10 Conference; IEEE: Penang, November 2017; pp. 1520–1525.</w:t>
      </w:r>
    </w:p>
    <w:p w14:paraId="425318B8" w14:textId="77777777" w:rsidR="008355AD" w:rsidRPr="008355AD" w:rsidRDefault="008355AD" w:rsidP="008355AD">
      <w:pPr>
        <w:pStyle w:val="Bibliography"/>
        <w:rPr>
          <w:color w:val="auto"/>
        </w:rPr>
      </w:pPr>
      <w:r w:rsidRPr="008355AD">
        <w:rPr>
          <w:color w:val="auto"/>
        </w:rPr>
        <w:t xml:space="preserve">16. </w:t>
      </w:r>
      <w:r w:rsidRPr="008355AD">
        <w:rPr>
          <w:color w:val="auto"/>
        </w:rPr>
        <w:tab/>
        <w:t xml:space="preserve">Wang, J.; Hafidh, B.; Dong, H.; El Saddik, A. Sitting Posture Recognition Using a Spiking Neural Network. </w:t>
      </w:r>
      <w:r w:rsidRPr="008355AD">
        <w:rPr>
          <w:i/>
          <w:iCs/>
          <w:color w:val="auto"/>
        </w:rPr>
        <w:t>IEEE Sensors J.</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1779–1786, doi:10.1109/JSEN.2020.3016611.</w:t>
      </w:r>
    </w:p>
    <w:p w14:paraId="08E83120" w14:textId="77777777" w:rsidR="008355AD" w:rsidRPr="008355AD" w:rsidRDefault="008355AD" w:rsidP="008355AD">
      <w:pPr>
        <w:pStyle w:val="Bibliography"/>
        <w:rPr>
          <w:color w:val="auto"/>
        </w:rPr>
      </w:pPr>
      <w:r w:rsidRPr="008355AD">
        <w:rPr>
          <w:color w:val="auto"/>
        </w:rPr>
        <w:t xml:space="preserve">17. </w:t>
      </w:r>
      <w:r w:rsidRPr="008355AD">
        <w:rPr>
          <w:color w:val="auto"/>
        </w:rPr>
        <w:tab/>
        <w:t xml:space="preserve">Tsai, M.-C.; Chu, E.T.-H.; Lee, C.-R. An Automated Sitting Posture Recognition System Utilizing Pressure Sensors.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5894, doi:10.3390/s23135894.</w:t>
      </w:r>
    </w:p>
    <w:p w14:paraId="4EB149C7" w14:textId="77777777" w:rsidR="008355AD" w:rsidRPr="008355AD" w:rsidRDefault="008355AD" w:rsidP="008355AD">
      <w:pPr>
        <w:pStyle w:val="Bibliography"/>
        <w:rPr>
          <w:color w:val="auto"/>
        </w:rPr>
      </w:pPr>
      <w:r w:rsidRPr="008355AD">
        <w:rPr>
          <w:color w:val="auto"/>
        </w:rPr>
        <w:t xml:space="preserve">18. </w:t>
      </w:r>
      <w:r w:rsidRPr="008355AD">
        <w:rPr>
          <w:color w:val="auto"/>
        </w:rPr>
        <w:tab/>
        <w:t xml:space="preserve">Matuska, S.; Paralic, M.; Hudec, R. A Smart System for Sitting Posture Detection Based on Force Sensors and Mobile Application. </w:t>
      </w:r>
      <w:r w:rsidRPr="008355AD">
        <w:rPr>
          <w:i/>
          <w:iCs/>
          <w:color w:val="auto"/>
        </w:rPr>
        <w:t>Mobile Information Systems</w:t>
      </w:r>
      <w:r w:rsidRPr="008355AD">
        <w:rPr>
          <w:color w:val="auto"/>
        </w:rPr>
        <w:t xml:space="preserve"> </w:t>
      </w:r>
      <w:r w:rsidRPr="008355AD">
        <w:rPr>
          <w:b/>
          <w:bCs/>
          <w:color w:val="auto"/>
        </w:rPr>
        <w:t>2020</w:t>
      </w:r>
      <w:r w:rsidRPr="008355AD">
        <w:rPr>
          <w:color w:val="auto"/>
        </w:rPr>
        <w:t xml:space="preserve">, </w:t>
      </w:r>
      <w:r w:rsidRPr="008355AD">
        <w:rPr>
          <w:i/>
          <w:iCs/>
          <w:color w:val="auto"/>
        </w:rPr>
        <w:t>2020</w:t>
      </w:r>
      <w:r w:rsidRPr="008355AD">
        <w:rPr>
          <w:color w:val="auto"/>
        </w:rPr>
        <w:t>, 1–13, doi:10.1155/2020/6625797.</w:t>
      </w:r>
    </w:p>
    <w:p w14:paraId="02683721" w14:textId="77777777" w:rsidR="008355AD" w:rsidRPr="008355AD" w:rsidRDefault="008355AD" w:rsidP="008355AD">
      <w:pPr>
        <w:pStyle w:val="Bibliography"/>
        <w:rPr>
          <w:color w:val="auto"/>
        </w:rPr>
      </w:pPr>
      <w:r w:rsidRPr="008355AD">
        <w:rPr>
          <w:color w:val="auto"/>
        </w:rPr>
        <w:t xml:space="preserve">19. </w:t>
      </w:r>
      <w:r w:rsidRPr="008355AD">
        <w:rPr>
          <w:color w:val="auto"/>
        </w:rPr>
        <w:tab/>
        <w:t xml:space="preserve">Martínez-Estrada, M.; Vuohijoki, T.; Poberznik, A.; Shaikh, A.; Virkki, J.; Gil, I.; Fernández-García, R. A Smart Chair to Monitor Sitting Posture by Capacitive Textile Sensors. </w:t>
      </w:r>
      <w:r w:rsidRPr="008355AD">
        <w:rPr>
          <w:i/>
          <w:iCs/>
          <w:color w:val="auto"/>
        </w:rPr>
        <w:t>Materials</w:t>
      </w:r>
      <w:r w:rsidRPr="008355AD">
        <w:rPr>
          <w:color w:val="auto"/>
        </w:rPr>
        <w:t xml:space="preserve"> </w:t>
      </w:r>
      <w:r w:rsidRPr="008355AD">
        <w:rPr>
          <w:b/>
          <w:bCs/>
          <w:color w:val="auto"/>
        </w:rPr>
        <w:t>2023</w:t>
      </w:r>
      <w:r w:rsidRPr="008355AD">
        <w:rPr>
          <w:color w:val="auto"/>
        </w:rPr>
        <w:t xml:space="preserve">, </w:t>
      </w:r>
      <w:r w:rsidRPr="008355AD">
        <w:rPr>
          <w:i/>
          <w:iCs/>
          <w:color w:val="auto"/>
        </w:rPr>
        <w:t>16</w:t>
      </w:r>
      <w:r w:rsidRPr="008355AD">
        <w:rPr>
          <w:color w:val="auto"/>
        </w:rPr>
        <w:t>, 4838, doi:10.3390/ma16134838.</w:t>
      </w:r>
    </w:p>
    <w:p w14:paraId="7317ACAD" w14:textId="77777777" w:rsidR="008355AD" w:rsidRPr="008355AD" w:rsidRDefault="008355AD" w:rsidP="008355AD">
      <w:pPr>
        <w:pStyle w:val="Bibliography"/>
        <w:rPr>
          <w:color w:val="auto"/>
        </w:rPr>
      </w:pPr>
      <w:r w:rsidRPr="008355AD">
        <w:rPr>
          <w:color w:val="auto"/>
        </w:rPr>
        <w:t xml:space="preserve">20. </w:t>
      </w:r>
      <w:r w:rsidRPr="008355AD">
        <w:rPr>
          <w:color w:val="auto"/>
        </w:rPr>
        <w:tab/>
        <w:t xml:space="preserve">Pereira, L.; Plácido Da Silva, H. A Novel Smart Chair System for Posture Classification and Invisible ECG Monitoring.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719, doi:10.3390/s23020719.</w:t>
      </w:r>
    </w:p>
    <w:p w14:paraId="6E4851D2" w14:textId="77777777" w:rsidR="008355AD" w:rsidRPr="008355AD" w:rsidRDefault="008355AD" w:rsidP="008355AD">
      <w:pPr>
        <w:pStyle w:val="Bibliography"/>
        <w:rPr>
          <w:color w:val="auto"/>
        </w:rPr>
      </w:pPr>
      <w:r w:rsidRPr="008355AD">
        <w:rPr>
          <w:color w:val="auto"/>
        </w:rPr>
        <w:t xml:space="preserve">21. </w:t>
      </w:r>
      <w:r w:rsidRPr="008355AD">
        <w:rPr>
          <w:color w:val="auto"/>
        </w:rPr>
        <w:tab/>
        <w:t xml:space="preserve">Jeong, H.; Park, W. Developing and Evaluating a Mixed Sensor Smart Chair System for Real-Time Posture Classification: Combining Pressure and Distance Sensors. </w:t>
      </w:r>
      <w:r w:rsidRPr="008355AD">
        <w:rPr>
          <w:i/>
          <w:iCs/>
          <w:color w:val="auto"/>
        </w:rPr>
        <w:t>IEEE J. Biomed. Health Inform.</w:t>
      </w:r>
      <w:r w:rsidRPr="008355AD">
        <w:rPr>
          <w:color w:val="auto"/>
        </w:rPr>
        <w:t xml:space="preserve"> </w:t>
      </w:r>
      <w:r w:rsidRPr="008355AD">
        <w:rPr>
          <w:b/>
          <w:bCs/>
          <w:color w:val="auto"/>
        </w:rPr>
        <w:t>2021</w:t>
      </w:r>
      <w:r w:rsidRPr="008355AD">
        <w:rPr>
          <w:color w:val="auto"/>
        </w:rPr>
        <w:t xml:space="preserve">, </w:t>
      </w:r>
      <w:r w:rsidRPr="008355AD">
        <w:rPr>
          <w:i/>
          <w:iCs/>
          <w:color w:val="auto"/>
        </w:rPr>
        <w:t>25</w:t>
      </w:r>
      <w:r w:rsidRPr="008355AD">
        <w:rPr>
          <w:color w:val="auto"/>
        </w:rPr>
        <w:t>, 1805–1813, doi:10.1109/JBHI.2020.3030096.</w:t>
      </w:r>
    </w:p>
    <w:p w14:paraId="6777E87D" w14:textId="77777777" w:rsidR="008355AD" w:rsidRPr="008355AD" w:rsidRDefault="008355AD" w:rsidP="008355AD">
      <w:pPr>
        <w:pStyle w:val="Bibliography"/>
        <w:rPr>
          <w:color w:val="auto"/>
        </w:rPr>
      </w:pPr>
      <w:r w:rsidRPr="008355AD">
        <w:rPr>
          <w:color w:val="auto"/>
        </w:rPr>
        <w:t xml:space="preserve">22. </w:t>
      </w:r>
      <w:r w:rsidRPr="008355AD">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E1EDF58" w14:textId="77777777" w:rsidR="008355AD" w:rsidRPr="008355AD" w:rsidRDefault="008355AD" w:rsidP="008355AD">
      <w:pPr>
        <w:pStyle w:val="Bibliography"/>
        <w:rPr>
          <w:color w:val="auto"/>
        </w:rPr>
      </w:pPr>
      <w:r w:rsidRPr="008355AD">
        <w:rPr>
          <w:color w:val="auto"/>
        </w:rPr>
        <w:t xml:space="preserve">23. </w:t>
      </w:r>
      <w:r w:rsidRPr="008355AD">
        <w:rPr>
          <w:color w:val="auto"/>
        </w:rPr>
        <w:tab/>
        <w:t xml:space="preserve">Javaid, A.; Abbas, A.; Arshad, J.; Rahmani, M.K.I.; Chauhdary, S.T.; Jaffery, M.H.; Banga, A.S. Force Sensitive Resistors-Based Real-Time Posture Detection System Using Machine Learning Algorithms. </w:t>
      </w:r>
      <w:r w:rsidRPr="008355AD">
        <w:rPr>
          <w:i/>
          <w:iCs/>
          <w:color w:val="auto"/>
        </w:rPr>
        <w:t>CMC</w:t>
      </w:r>
      <w:r w:rsidRPr="008355AD">
        <w:rPr>
          <w:color w:val="auto"/>
        </w:rPr>
        <w:t xml:space="preserve"> </w:t>
      </w:r>
      <w:r w:rsidRPr="008355AD">
        <w:rPr>
          <w:b/>
          <w:bCs/>
          <w:color w:val="auto"/>
        </w:rPr>
        <w:t>2023</w:t>
      </w:r>
      <w:r w:rsidRPr="008355AD">
        <w:rPr>
          <w:color w:val="auto"/>
        </w:rPr>
        <w:t xml:space="preserve">, </w:t>
      </w:r>
      <w:r w:rsidRPr="008355AD">
        <w:rPr>
          <w:i/>
          <w:iCs/>
          <w:color w:val="auto"/>
        </w:rPr>
        <w:t>77</w:t>
      </w:r>
      <w:r w:rsidRPr="008355AD">
        <w:rPr>
          <w:color w:val="auto"/>
        </w:rPr>
        <w:t>, 1795–1814, doi:10.32604/cmc.2023.044140.</w:t>
      </w:r>
    </w:p>
    <w:p w14:paraId="016B2E4E" w14:textId="77777777" w:rsidR="008355AD" w:rsidRPr="008355AD" w:rsidRDefault="008355AD" w:rsidP="008355AD">
      <w:pPr>
        <w:pStyle w:val="Bibliography"/>
        <w:rPr>
          <w:color w:val="auto"/>
        </w:rPr>
      </w:pPr>
      <w:r w:rsidRPr="008355AD">
        <w:rPr>
          <w:color w:val="auto"/>
        </w:rPr>
        <w:t xml:space="preserve">24. </w:t>
      </w:r>
      <w:r w:rsidRPr="008355AD">
        <w:rPr>
          <w:color w:val="auto"/>
        </w:rPr>
        <w:tab/>
        <w:t xml:space="preserve">Ma, C.; Li, W.; Gravina, R.; Fortino, G. Posture Detection Based on Smart Cushion for Wheelchair Users. </w:t>
      </w:r>
      <w:r w:rsidRPr="008355AD">
        <w:rPr>
          <w:i/>
          <w:iCs/>
          <w:color w:val="auto"/>
        </w:rPr>
        <w:t>Sensors</w:t>
      </w:r>
      <w:r w:rsidRPr="008355AD">
        <w:rPr>
          <w:color w:val="auto"/>
        </w:rPr>
        <w:t xml:space="preserve"> </w:t>
      </w:r>
      <w:r w:rsidRPr="008355AD">
        <w:rPr>
          <w:b/>
          <w:bCs/>
          <w:color w:val="auto"/>
        </w:rPr>
        <w:t>2017</w:t>
      </w:r>
      <w:r w:rsidRPr="008355AD">
        <w:rPr>
          <w:color w:val="auto"/>
        </w:rPr>
        <w:t xml:space="preserve">, </w:t>
      </w:r>
      <w:r w:rsidRPr="008355AD">
        <w:rPr>
          <w:i/>
          <w:iCs/>
          <w:color w:val="auto"/>
        </w:rPr>
        <w:t>17</w:t>
      </w:r>
      <w:r w:rsidRPr="008355AD">
        <w:rPr>
          <w:color w:val="auto"/>
        </w:rPr>
        <w:t>, 719, doi:10.3390/s17040719.</w:t>
      </w:r>
    </w:p>
    <w:p w14:paraId="07DC1911" w14:textId="77777777" w:rsidR="008355AD" w:rsidRPr="008355AD" w:rsidRDefault="008355AD" w:rsidP="008355AD">
      <w:pPr>
        <w:pStyle w:val="Bibliography"/>
        <w:rPr>
          <w:color w:val="auto"/>
        </w:rPr>
      </w:pPr>
      <w:r w:rsidRPr="008355AD">
        <w:rPr>
          <w:color w:val="auto"/>
        </w:rPr>
        <w:t xml:space="preserve">25. </w:t>
      </w:r>
      <w:r w:rsidRPr="008355AD">
        <w:rPr>
          <w:color w:val="auto"/>
        </w:rPr>
        <w:tab/>
        <w:t xml:space="preserve">Ma, C.; Li, W.; Gravina, R.; Du, J.; Li, Q.; Fortino, G. Smart Cushion-Based Activity Recognition: Prompting Users to Maintain a Healthy Seated Posture. </w:t>
      </w:r>
      <w:r w:rsidRPr="008355AD">
        <w:rPr>
          <w:i/>
          <w:iCs/>
          <w:color w:val="auto"/>
        </w:rPr>
        <w:t>IEEE Syst. Man Cybern. Mag.</w:t>
      </w:r>
      <w:r w:rsidRPr="008355AD">
        <w:rPr>
          <w:color w:val="auto"/>
        </w:rPr>
        <w:t xml:space="preserve"> </w:t>
      </w:r>
      <w:r w:rsidRPr="008355AD">
        <w:rPr>
          <w:b/>
          <w:bCs/>
          <w:color w:val="auto"/>
        </w:rPr>
        <w:t>2020</w:t>
      </w:r>
      <w:r w:rsidRPr="008355AD">
        <w:rPr>
          <w:color w:val="auto"/>
        </w:rPr>
        <w:t xml:space="preserve">, </w:t>
      </w:r>
      <w:r w:rsidRPr="008355AD">
        <w:rPr>
          <w:i/>
          <w:iCs/>
          <w:color w:val="auto"/>
        </w:rPr>
        <w:t>6</w:t>
      </w:r>
      <w:r w:rsidRPr="008355AD">
        <w:rPr>
          <w:color w:val="auto"/>
        </w:rPr>
        <w:t>, 6–14, doi:10.1109/MSMC.2019.2962226.</w:t>
      </w:r>
    </w:p>
    <w:p w14:paraId="21BA5388" w14:textId="77777777" w:rsidR="008355AD" w:rsidRPr="008355AD" w:rsidRDefault="008355AD" w:rsidP="008355AD">
      <w:pPr>
        <w:pStyle w:val="Bibliography"/>
        <w:rPr>
          <w:color w:val="auto"/>
        </w:rPr>
      </w:pPr>
      <w:r w:rsidRPr="008355AD">
        <w:rPr>
          <w:color w:val="auto"/>
        </w:rPr>
        <w:t xml:space="preserve">26. </w:t>
      </w:r>
      <w:r w:rsidRPr="008355AD">
        <w:rPr>
          <w:color w:val="auto"/>
        </w:rPr>
        <w:tab/>
        <w:t>Fu, T.; Macleod, A. IntelliChair: An Approach for Activity Detection and Prediction via Posture Analysis. In Proceedings of the 2014 International Conference on Intelligent Environments; IEEE: China, June 2014; pp. 211–213.</w:t>
      </w:r>
    </w:p>
    <w:p w14:paraId="042349C9" w14:textId="77777777" w:rsidR="008355AD" w:rsidRPr="008355AD" w:rsidRDefault="008355AD" w:rsidP="008355AD">
      <w:pPr>
        <w:pStyle w:val="Bibliography"/>
        <w:rPr>
          <w:color w:val="auto"/>
        </w:rPr>
      </w:pPr>
      <w:r w:rsidRPr="008355AD">
        <w:rPr>
          <w:color w:val="auto"/>
        </w:rPr>
        <w:t xml:space="preserve">27. </w:t>
      </w:r>
      <w:r w:rsidRPr="008355AD">
        <w:rPr>
          <w:color w:val="auto"/>
        </w:rPr>
        <w:tab/>
        <w:t xml:space="preserve">Wan, Q.; Zhao, H.; Li, J.; Xu, P. Hip Positioning and Sitting Posture Recognition Based on Human Sitting Pressure Image.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426, doi:10.3390/s21020426.</w:t>
      </w:r>
    </w:p>
    <w:p w14:paraId="58D256C8" w14:textId="77777777" w:rsidR="008355AD" w:rsidRPr="008355AD" w:rsidRDefault="008355AD" w:rsidP="008355AD">
      <w:pPr>
        <w:pStyle w:val="Bibliography"/>
        <w:rPr>
          <w:color w:val="auto"/>
        </w:rPr>
      </w:pPr>
      <w:r w:rsidRPr="008355AD">
        <w:rPr>
          <w:color w:val="auto"/>
        </w:rPr>
        <w:t xml:space="preserve">28. </w:t>
      </w:r>
      <w:r w:rsidRPr="008355AD">
        <w:rPr>
          <w:color w:val="auto"/>
        </w:rPr>
        <w:tab/>
        <w:t xml:space="preserve">Roh, J.; Park, H.; Lee, K.; Hyeong, J.; Kim, S.; Lee, B. Sitting Posture Monitoring System Based on a Low-Cost Load Cell Using Machine Learning.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208, doi:10.3390/s18010208.</w:t>
      </w:r>
    </w:p>
    <w:p w14:paraId="1858260A" w14:textId="77777777" w:rsidR="008355AD" w:rsidRPr="008355AD" w:rsidRDefault="008355AD" w:rsidP="008355AD">
      <w:pPr>
        <w:pStyle w:val="Bibliography"/>
        <w:rPr>
          <w:color w:val="auto"/>
        </w:rPr>
      </w:pPr>
      <w:r w:rsidRPr="008355AD">
        <w:rPr>
          <w:color w:val="auto"/>
        </w:rPr>
        <w:t xml:space="preserve">29. </w:t>
      </w:r>
      <w:r w:rsidRPr="008355AD">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8B814AB" w14:textId="77777777" w:rsidR="008355AD" w:rsidRPr="008355AD" w:rsidRDefault="008355AD" w:rsidP="008355AD">
      <w:pPr>
        <w:pStyle w:val="Bibliography"/>
        <w:rPr>
          <w:color w:val="auto"/>
        </w:rPr>
      </w:pPr>
      <w:r w:rsidRPr="008355AD">
        <w:rPr>
          <w:color w:val="auto"/>
        </w:rPr>
        <w:lastRenderedPageBreak/>
        <w:t xml:space="preserve">30. </w:t>
      </w:r>
      <w:r w:rsidRPr="008355AD">
        <w:rPr>
          <w:color w:val="auto"/>
        </w:rPr>
        <w:tab/>
        <w:t xml:space="preserve">Zemp, R.; Tanadini, M.; Plüss, S.; Schnüriger, K.; Singh, N.B.; Taylor, W.R.; Lorenzetti, S. Application of Machine Learning Approaches for Classifying Sitting Posture Based on Force and Acceleration Sensors. </w:t>
      </w:r>
      <w:r w:rsidRPr="008355AD">
        <w:rPr>
          <w:i/>
          <w:iCs/>
          <w:color w:val="auto"/>
        </w:rPr>
        <w:t>BioMed Research International</w:t>
      </w:r>
      <w:r w:rsidRPr="008355AD">
        <w:rPr>
          <w:color w:val="auto"/>
        </w:rPr>
        <w:t xml:space="preserve"> </w:t>
      </w:r>
      <w:r w:rsidRPr="008355AD">
        <w:rPr>
          <w:b/>
          <w:bCs/>
          <w:color w:val="auto"/>
        </w:rPr>
        <w:t>2016</w:t>
      </w:r>
      <w:r w:rsidRPr="008355AD">
        <w:rPr>
          <w:color w:val="auto"/>
        </w:rPr>
        <w:t xml:space="preserve">, </w:t>
      </w:r>
      <w:r w:rsidRPr="008355AD">
        <w:rPr>
          <w:i/>
          <w:iCs/>
          <w:color w:val="auto"/>
        </w:rPr>
        <w:t>2016</w:t>
      </w:r>
      <w:r w:rsidRPr="008355AD">
        <w:rPr>
          <w:color w:val="auto"/>
        </w:rPr>
        <w:t>, 1–9, doi:10.1155/2016/5978489.</w:t>
      </w:r>
    </w:p>
    <w:p w14:paraId="18FD9F18" w14:textId="77777777" w:rsidR="008355AD" w:rsidRPr="008355AD" w:rsidRDefault="008355AD" w:rsidP="008355AD">
      <w:pPr>
        <w:pStyle w:val="Bibliography"/>
        <w:rPr>
          <w:color w:val="auto"/>
        </w:rPr>
      </w:pPr>
      <w:r w:rsidRPr="008355AD">
        <w:rPr>
          <w:color w:val="auto"/>
        </w:rPr>
        <w:t xml:space="preserve">31. </w:t>
      </w:r>
      <w:r w:rsidRPr="008355AD">
        <w:rPr>
          <w:color w:val="auto"/>
        </w:rPr>
        <w:tab/>
        <w:t xml:space="preserve">Bourahmoune, K.; Ishac, K.; Amagasa, T. Intelligent Posture Training: Machine-Learning-Powered Human Sitting Posture Recognition Based on a Pressure-Sensing IoT Cushion. </w:t>
      </w:r>
      <w:r w:rsidRPr="008355AD">
        <w:rPr>
          <w:i/>
          <w:iCs/>
          <w:color w:val="auto"/>
        </w:rPr>
        <w:t>Sensors</w:t>
      </w:r>
      <w:r w:rsidRPr="008355AD">
        <w:rPr>
          <w:color w:val="auto"/>
        </w:rPr>
        <w:t xml:space="preserve"> </w:t>
      </w:r>
      <w:r w:rsidRPr="008355AD">
        <w:rPr>
          <w:b/>
          <w:bCs/>
          <w:color w:val="auto"/>
        </w:rPr>
        <w:t>2022</w:t>
      </w:r>
      <w:r w:rsidRPr="008355AD">
        <w:rPr>
          <w:color w:val="auto"/>
        </w:rPr>
        <w:t xml:space="preserve">, </w:t>
      </w:r>
      <w:r w:rsidRPr="008355AD">
        <w:rPr>
          <w:i/>
          <w:iCs/>
          <w:color w:val="auto"/>
        </w:rPr>
        <w:t>22</w:t>
      </w:r>
      <w:r w:rsidRPr="008355AD">
        <w:rPr>
          <w:color w:val="auto"/>
        </w:rPr>
        <w:t>, 5337, doi:10.3390/s22145337.</w:t>
      </w:r>
    </w:p>
    <w:p w14:paraId="54CD0D52" w14:textId="77777777" w:rsidR="008355AD" w:rsidRPr="008355AD" w:rsidRDefault="008355AD" w:rsidP="008355AD">
      <w:pPr>
        <w:pStyle w:val="Bibliography"/>
        <w:rPr>
          <w:color w:val="auto"/>
        </w:rPr>
      </w:pPr>
      <w:r w:rsidRPr="008355AD">
        <w:rPr>
          <w:color w:val="auto"/>
        </w:rPr>
        <w:t xml:space="preserve">32. </w:t>
      </w:r>
      <w:r w:rsidRPr="008355AD">
        <w:rPr>
          <w:color w:val="auto"/>
        </w:rPr>
        <w:tab/>
        <w:t xml:space="preserve">Kim, Y.; Son, Y.; Kim, W.; Jin, B.; Yun, M. Classification of Children’s Sitting Postures Using Machine Learning Algorithms. </w:t>
      </w:r>
      <w:r w:rsidRPr="008355AD">
        <w:rPr>
          <w:i/>
          <w:iCs/>
          <w:color w:val="auto"/>
        </w:rPr>
        <w:t>Applied Sciences</w:t>
      </w:r>
      <w:r w:rsidRPr="008355AD">
        <w:rPr>
          <w:color w:val="auto"/>
        </w:rPr>
        <w:t xml:space="preserve"> </w:t>
      </w:r>
      <w:r w:rsidRPr="008355AD">
        <w:rPr>
          <w:b/>
          <w:bCs/>
          <w:color w:val="auto"/>
        </w:rPr>
        <w:t>2018</w:t>
      </w:r>
      <w:r w:rsidRPr="008355AD">
        <w:rPr>
          <w:color w:val="auto"/>
        </w:rPr>
        <w:t xml:space="preserve">, </w:t>
      </w:r>
      <w:r w:rsidRPr="008355AD">
        <w:rPr>
          <w:i/>
          <w:iCs/>
          <w:color w:val="auto"/>
        </w:rPr>
        <w:t>8</w:t>
      </w:r>
      <w:r w:rsidRPr="008355AD">
        <w:rPr>
          <w:color w:val="auto"/>
        </w:rPr>
        <w:t>, 1280, doi:10.3390/app8081280.</w:t>
      </w:r>
    </w:p>
    <w:p w14:paraId="5984E611" w14:textId="77777777" w:rsidR="008355AD" w:rsidRPr="008355AD" w:rsidRDefault="008355AD" w:rsidP="008355AD">
      <w:pPr>
        <w:pStyle w:val="Bibliography"/>
        <w:rPr>
          <w:color w:val="auto"/>
        </w:rPr>
      </w:pPr>
      <w:r w:rsidRPr="008355AD">
        <w:rPr>
          <w:color w:val="auto"/>
        </w:rPr>
        <w:t xml:space="preserve">33. </w:t>
      </w:r>
      <w:r w:rsidRPr="008355AD">
        <w:rPr>
          <w:color w:val="auto"/>
        </w:rPr>
        <w:tab/>
        <w:t xml:space="preserve">Fan, Z.; Hu, X.; Chen, W.-M.; Zhang, D.-W.; Ma, X. A Deep Learning Based 2-Dimensional Hip Pressure Signals Analysis Method for Sitting Posture Recognition. </w:t>
      </w:r>
      <w:r w:rsidRPr="008355AD">
        <w:rPr>
          <w:i/>
          <w:iCs/>
          <w:color w:val="auto"/>
        </w:rPr>
        <w:t>Biomedical Signal Processing and Control</w:t>
      </w:r>
      <w:r w:rsidRPr="008355AD">
        <w:rPr>
          <w:color w:val="auto"/>
        </w:rPr>
        <w:t xml:space="preserve"> </w:t>
      </w:r>
      <w:r w:rsidRPr="008355AD">
        <w:rPr>
          <w:b/>
          <w:bCs/>
          <w:color w:val="auto"/>
        </w:rPr>
        <w:t>2022</w:t>
      </w:r>
      <w:r w:rsidRPr="008355AD">
        <w:rPr>
          <w:color w:val="auto"/>
        </w:rPr>
        <w:t xml:space="preserve">, </w:t>
      </w:r>
      <w:r w:rsidRPr="008355AD">
        <w:rPr>
          <w:i/>
          <w:iCs/>
          <w:color w:val="auto"/>
        </w:rPr>
        <w:t>73</w:t>
      </w:r>
      <w:r w:rsidRPr="008355AD">
        <w:rPr>
          <w:color w:val="auto"/>
        </w:rPr>
        <w:t>, 103432, doi:10.1016/j.bspc.2021.103432.</w:t>
      </w:r>
    </w:p>
    <w:p w14:paraId="5A7B0DDD" w14:textId="77777777" w:rsidR="008355AD" w:rsidRPr="008355AD" w:rsidRDefault="008355AD" w:rsidP="008355AD">
      <w:pPr>
        <w:pStyle w:val="Bibliography"/>
        <w:rPr>
          <w:color w:val="auto"/>
        </w:rPr>
      </w:pPr>
      <w:r w:rsidRPr="008355AD">
        <w:rPr>
          <w:color w:val="auto"/>
        </w:rPr>
        <w:t xml:space="preserve">34. </w:t>
      </w:r>
      <w:r w:rsidRPr="008355AD">
        <w:rPr>
          <w:color w:val="auto"/>
        </w:rPr>
        <w:tab/>
        <w:t xml:space="preserve">Chen, K. Sitting Posture Recognition Based on OpenPose. </w:t>
      </w:r>
      <w:r w:rsidRPr="008355AD">
        <w:rPr>
          <w:i/>
          <w:iCs/>
          <w:color w:val="auto"/>
        </w:rPr>
        <w:t>IOP Conf. Ser.: Mater. Sci. Eng.</w:t>
      </w:r>
      <w:r w:rsidRPr="008355AD">
        <w:rPr>
          <w:color w:val="auto"/>
        </w:rPr>
        <w:t xml:space="preserve"> </w:t>
      </w:r>
      <w:r w:rsidRPr="008355AD">
        <w:rPr>
          <w:b/>
          <w:bCs/>
          <w:color w:val="auto"/>
        </w:rPr>
        <w:t>2019</w:t>
      </w:r>
      <w:r w:rsidRPr="008355AD">
        <w:rPr>
          <w:color w:val="auto"/>
        </w:rPr>
        <w:t xml:space="preserve">, </w:t>
      </w:r>
      <w:r w:rsidRPr="008355AD">
        <w:rPr>
          <w:i/>
          <w:iCs/>
          <w:color w:val="auto"/>
        </w:rPr>
        <w:t>677</w:t>
      </w:r>
      <w:r w:rsidRPr="008355AD">
        <w:rPr>
          <w:color w:val="auto"/>
        </w:rPr>
        <w:t>, 032057, doi:10.1088/1757-899X/677/3/032057.</w:t>
      </w:r>
    </w:p>
    <w:p w14:paraId="3DCFC282" w14:textId="77777777" w:rsidR="008355AD" w:rsidRPr="008355AD" w:rsidRDefault="008355AD" w:rsidP="008355AD">
      <w:pPr>
        <w:pStyle w:val="Bibliography"/>
        <w:rPr>
          <w:color w:val="auto"/>
        </w:rPr>
      </w:pPr>
      <w:r w:rsidRPr="008355AD">
        <w:rPr>
          <w:color w:val="auto"/>
        </w:rPr>
        <w:t xml:space="preserve">35. </w:t>
      </w:r>
      <w:r w:rsidRPr="008355AD">
        <w:rPr>
          <w:color w:val="auto"/>
        </w:rPr>
        <w:tab/>
        <w:t xml:space="preserve">Ran, X.; Wang, C.; Xiao, Y.; Gao, X.; Zhu, Z.; Chen, B. A Portable Sitting Posture Monitoring System Based on a Pressure Sensor Array and Machine Learning. </w:t>
      </w:r>
      <w:r w:rsidRPr="008355AD">
        <w:rPr>
          <w:i/>
          <w:iCs/>
          <w:color w:val="auto"/>
        </w:rPr>
        <w:t>Sensors and Actuators A: Physical</w:t>
      </w:r>
      <w:r w:rsidRPr="008355AD">
        <w:rPr>
          <w:color w:val="auto"/>
        </w:rPr>
        <w:t xml:space="preserve"> </w:t>
      </w:r>
      <w:r w:rsidRPr="008355AD">
        <w:rPr>
          <w:b/>
          <w:bCs/>
          <w:color w:val="auto"/>
        </w:rPr>
        <w:t>2021</w:t>
      </w:r>
      <w:r w:rsidRPr="008355AD">
        <w:rPr>
          <w:color w:val="auto"/>
        </w:rPr>
        <w:t xml:space="preserve">, </w:t>
      </w:r>
      <w:r w:rsidRPr="008355AD">
        <w:rPr>
          <w:i/>
          <w:iCs/>
          <w:color w:val="auto"/>
        </w:rPr>
        <w:t>331</w:t>
      </w:r>
      <w:r w:rsidRPr="008355AD">
        <w:rPr>
          <w:color w:val="auto"/>
        </w:rPr>
        <w:t>, 112900, doi:10.1016/j.sna.2021.112900.</w:t>
      </w:r>
    </w:p>
    <w:p w14:paraId="6665CC4B" w14:textId="77777777" w:rsidR="008355AD" w:rsidRPr="008355AD" w:rsidRDefault="008355AD" w:rsidP="008355AD">
      <w:pPr>
        <w:pStyle w:val="Bibliography"/>
        <w:rPr>
          <w:color w:val="auto"/>
        </w:rPr>
      </w:pPr>
      <w:r w:rsidRPr="008355AD">
        <w:rPr>
          <w:color w:val="auto"/>
        </w:rPr>
        <w:t xml:space="preserve">36. </w:t>
      </w:r>
      <w:r w:rsidRPr="008355AD">
        <w:rPr>
          <w:color w:val="auto"/>
        </w:rPr>
        <w:tab/>
        <w:t xml:space="preserve">Luna-Perejón, F.; Montes-Sánchez, J.M.; Durán-López, L.; Vazquez-Baeza, A.; Beasley-Bohórquez, I.; Sevillano-Ramos, J.L. IoT Device for Sitting Posture Classification Using Artificial Neural Networks. </w:t>
      </w:r>
      <w:r w:rsidRPr="008355AD">
        <w:rPr>
          <w:i/>
          <w:iCs/>
          <w:color w:val="auto"/>
        </w:rPr>
        <w:t>Electronics</w:t>
      </w:r>
      <w:r w:rsidRPr="008355AD">
        <w:rPr>
          <w:color w:val="auto"/>
        </w:rPr>
        <w:t xml:space="preserve"> </w:t>
      </w:r>
      <w:r w:rsidRPr="008355AD">
        <w:rPr>
          <w:b/>
          <w:bCs/>
          <w:color w:val="auto"/>
        </w:rPr>
        <w:t>2021</w:t>
      </w:r>
      <w:r w:rsidRPr="008355AD">
        <w:rPr>
          <w:color w:val="auto"/>
        </w:rPr>
        <w:t xml:space="preserve">, </w:t>
      </w:r>
      <w:r w:rsidRPr="008355AD">
        <w:rPr>
          <w:i/>
          <w:iCs/>
          <w:color w:val="auto"/>
        </w:rPr>
        <w:t>10</w:t>
      </w:r>
      <w:r w:rsidRPr="008355AD">
        <w:rPr>
          <w:color w:val="auto"/>
        </w:rPr>
        <w:t>, 1825, doi:10.3390/electronics10151825.</w:t>
      </w:r>
    </w:p>
    <w:p w14:paraId="6A5B35A1" w14:textId="77777777" w:rsidR="008355AD" w:rsidRPr="008355AD" w:rsidRDefault="008355AD" w:rsidP="008355AD">
      <w:pPr>
        <w:pStyle w:val="Bibliography"/>
        <w:rPr>
          <w:color w:val="auto"/>
        </w:rPr>
      </w:pPr>
      <w:r w:rsidRPr="008355AD">
        <w:rPr>
          <w:color w:val="auto"/>
        </w:rPr>
        <w:t xml:space="preserve">37. </w:t>
      </w:r>
      <w:r w:rsidRPr="008355AD">
        <w:rPr>
          <w:color w:val="auto"/>
        </w:rPr>
        <w:tab/>
        <w:t xml:space="preserve">Ren, X.; Yu, B.; Lu, Y.; Zhang, B.; Hu, J.; Brombacher, A. LightSit: An Unobtrusive Health-Promoting System for Relaxation and Fitness Microbreaks at Work. </w:t>
      </w:r>
      <w:r w:rsidRPr="008355AD">
        <w:rPr>
          <w:i/>
          <w:iCs/>
          <w:color w:val="auto"/>
        </w:rPr>
        <w:t>Sensors</w:t>
      </w:r>
      <w:r w:rsidRPr="008355AD">
        <w:rPr>
          <w:color w:val="auto"/>
        </w:rPr>
        <w:t xml:space="preserve"> </w:t>
      </w:r>
      <w:r w:rsidRPr="008355AD">
        <w:rPr>
          <w:b/>
          <w:bCs/>
          <w:color w:val="auto"/>
        </w:rPr>
        <w:t>2019</w:t>
      </w:r>
      <w:r w:rsidRPr="008355AD">
        <w:rPr>
          <w:color w:val="auto"/>
        </w:rPr>
        <w:t xml:space="preserve">, </w:t>
      </w:r>
      <w:r w:rsidRPr="008355AD">
        <w:rPr>
          <w:i/>
          <w:iCs/>
          <w:color w:val="auto"/>
        </w:rPr>
        <w:t>19</w:t>
      </w:r>
      <w:r w:rsidRPr="008355AD">
        <w:rPr>
          <w:color w:val="auto"/>
        </w:rPr>
        <w:t>, 2162, doi:10.3390/s19092162.</w:t>
      </w:r>
    </w:p>
    <w:p w14:paraId="48256044" w14:textId="77777777" w:rsidR="008355AD" w:rsidRPr="008355AD" w:rsidRDefault="008355AD" w:rsidP="008355AD">
      <w:pPr>
        <w:pStyle w:val="Bibliography"/>
        <w:rPr>
          <w:color w:val="auto"/>
        </w:rPr>
      </w:pPr>
      <w:r w:rsidRPr="008355AD">
        <w:rPr>
          <w:color w:val="auto"/>
        </w:rPr>
        <w:t xml:space="preserve">38. </w:t>
      </w:r>
      <w:r w:rsidRPr="008355AD">
        <w:rPr>
          <w:color w:val="auto"/>
        </w:rPr>
        <w:tab/>
        <w:t xml:space="preserve">Rokach, L.; Maimon, O. Decision Trees. In </w:t>
      </w:r>
      <w:r w:rsidRPr="008355AD">
        <w:rPr>
          <w:i/>
          <w:iCs/>
          <w:color w:val="auto"/>
        </w:rPr>
        <w:t>Data Mining and Knowledge Discovery Handbook</w:t>
      </w:r>
      <w:r w:rsidRPr="008355AD">
        <w:rPr>
          <w:color w:val="auto"/>
        </w:rPr>
        <w:t>; Maimon, O., Rokach, L., Eds.; Springer-Verlag: New York, 2005; pp. 165–192 ISBN 978-0-387-24435-8.</w:t>
      </w:r>
    </w:p>
    <w:p w14:paraId="5CEAF76E" w14:textId="77777777" w:rsidR="008355AD" w:rsidRPr="008355AD" w:rsidRDefault="008355AD" w:rsidP="008355AD">
      <w:pPr>
        <w:pStyle w:val="Bibliography"/>
        <w:rPr>
          <w:color w:val="auto"/>
        </w:rPr>
      </w:pPr>
      <w:r w:rsidRPr="008355AD">
        <w:rPr>
          <w:color w:val="auto"/>
        </w:rPr>
        <w:t xml:space="preserve">39. </w:t>
      </w:r>
      <w:r w:rsidRPr="008355AD">
        <w:rPr>
          <w:color w:val="auto"/>
        </w:rPr>
        <w:tab/>
        <w:t xml:space="preserve">Cutler, A.; Cutler, D.R.; Stevens, J.R. Random Forests. In </w:t>
      </w:r>
      <w:r w:rsidRPr="008355AD">
        <w:rPr>
          <w:i/>
          <w:iCs/>
          <w:color w:val="auto"/>
        </w:rPr>
        <w:t>Ensemble Machine Learning</w:t>
      </w:r>
      <w:r w:rsidRPr="008355AD">
        <w:rPr>
          <w:color w:val="auto"/>
        </w:rPr>
        <w:t>; Zhang, C., Ma, Y., Eds.; Springer New York: New York, NY, 2012; pp. 157–175 ISBN 978-1-4419-9325-0.</w:t>
      </w:r>
    </w:p>
    <w:p w14:paraId="3D2311ED" w14:textId="77777777" w:rsidR="008355AD" w:rsidRPr="008355AD" w:rsidRDefault="008355AD" w:rsidP="008355AD">
      <w:pPr>
        <w:pStyle w:val="Bibliography"/>
        <w:rPr>
          <w:color w:val="auto"/>
        </w:rPr>
      </w:pPr>
      <w:r w:rsidRPr="008355AD">
        <w:rPr>
          <w:color w:val="auto"/>
        </w:rPr>
        <w:t xml:space="preserve">40. </w:t>
      </w:r>
      <w:r w:rsidRPr="008355AD">
        <w:rPr>
          <w:color w:val="auto"/>
        </w:rPr>
        <w:tab/>
        <w:t>IBM What Is Random Forest? Available online: https://www.ibm.com/topics/random-forest#:~:text=Random%20forest%20is%20a%20commonly,both%20classification%20and%20regression%20problems.</w:t>
      </w:r>
    </w:p>
    <w:p w14:paraId="05737835" w14:textId="77777777" w:rsidR="008355AD" w:rsidRPr="008355AD" w:rsidRDefault="008355AD" w:rsidP="008355AD">
      <w:pPr>
        <w:pStyle w:val="Bibliography"/>
        <w:rPr>
          <w:color w:val="auto"/>
        </w:rPr>
      </w:pPr>
      <w:r w:rsidRPr="008355AD">
        <w:rPr>
          <w:color w:val="auto"/>
        </w:rPr>
        <w:t xml:space="preserve">41. </w:t>
      </w:r>
      <w:r w:rsidRPr="008355AD">
        <w:rPr>
          <w:color w:val="auto"/>
        </w:rPr>
        <w:tab/>
        <w:t xml:space="preserve">Awad, M.; Khanna, R. Support Vector Machines for Classification. In </w:t>
      </w:r>
      <w:r w:rsidRPr="008355AD">
        <w:rPr>
          <w:i/>
          <w:iCs/>
          <w:color w:val="auto"/>
        </w:rPr>
        <w:t>Efficient Learning Machines</w:t>
      </w:r>
      <w:r w:rsidRPr="008355AD">
        <w:rPr>
          <w:color w:val="auto"/>
        </w:rPr>
        <w:t>; Apress: Berkeley, CA, 2015; pp. 39–66 ISBN 978-1-4302-5989-3.</w:t>
      </w:r>
    </w:p>
    <w:p w14:paraId="39D74B31" w14:textId="77777777" w:rsidR="008355AD" w:rsidRPr="008355AD" w:rsidRDefault="008355AD" w:rsidP="008355AD">
      <w:pPr>
        <w:pStyle w:val="Bibliography"/>
        <w:rPr>
          <w:color w:val="auto"/>
        </w:rPr>
      </w:pPr>
      <w:r w:rsidRPr="008355AD">
        <w:rPr>
          <w:color w:val="auto"/>
        </w:rPr>
        <w:t xml:space="preserve">42. </w:t>
      </w:r>
      <w:r w:rsidRPr="008355AD">
        <w:rPr>
          <w:color w:val="auto"/>
        </w:rPr>
        <w:tab/>
        <w:t xml:space="preserve">Cunningham, P.; Delany, S.J. K-Nearest Neighbour Classifiers - A Tutorial. </w:t>
      </w:r>
      <w:r w:rsidRPr="008355AD">
        <w:rPr>
          <w:i/>
          <w:iCs/>
          <w:color w:val="auto"/>
        </w:rPr>
        <w:t>ACM Comput. Surv.</w:t>
      </w:r>
      <w:r w:rsidRPr="008355AD">
        <w:rPr>
          <w:color w:val="auto"/>
        </w:rPr>
        <w:t xml:space="preserve"> </w:t>
      </w:r>
      <w:r w:rsidRPr="008355AD">
        <w:rPr>
          <w:b/>
          <w:bCs/>
          <w:color w:val="auto"/>
        </w:rPr>
        <w:t>2022</w:t>
      </w:r>
      <w:r w:rsidRPr="008355AD">
        <w:rPr>
          <w:color w:val="auto"/>
        </w:rPr>
        <w:t xml:space="preserve">, </w:t>
      </w:r>
      <w:r w:rsidRPr="008355AD">
        <w:rPr>
          <w:i/>
          <w:iCs/>
          <w:color w:val="auto"/>
        </w:rPr>
        <w:t>54</w:t>
      </w:r>
      <w:r w:rsidRPr="008355AD">
        <w:rPr>
          <w:color w:val="auto"/>
        </w:rPr>
        <w:t>, 1–25, doi:10.1145/3459665.</w:t>
      </w:r>
    </w:p>
    <w:p w14:paraId="136C6AA6" w14:textId="77777777" w:rsidR="008355AD" w:rsidRPr="008355AD" w:rsidRDefault="008355AD" w:rsidP="008355AD">
      <w:pPr>
        <w:pStyle w:val="Bibliography"/>
        <w:rPr>
          <w:color w:val="auto"/>
        </w:rPr>
      </w:pPr>
      <w:r w:rsidRPr="008355AD">
        <w:rPr>
          <w:color w:val="auto"/>
        </w:rPr>
        <w:t xml:space="preserve">43. </w:t>
      </w:r>
      <w:r w:rsidRPr="008355AD">
        <w:rPr>
          <w:color w:val="auto"/>
        </w:rPr>
        <w:tab/>
        <w:t xml:space="preserve">Ghosh, A.; Sufian, A.; Sultana, F.; Chakrabarti, A.; De, D. Fundamental Concepts of Convolutional Neural Network. In </w:t>
      </w:r>
      <w:r w:rsidRPr="008355AD">
        <w:rPr>
          <w:i/>
          <w:iCs/>
          <w:color w:val="auto"/>
        </w:rPr>
        <w:t>Recent Trends and Advances in Artificial Intelligence and Internet of Things</w:t>
      </w:r>
      <w:r w:rsidRPr="008355AD">
        <w:rPr>
          <w:color w:val="auto"/>
        </w:rPr>
        <w:t>; Balas, V.E., Kumar, R., Srivastava, R., Eds.; Intelligent Systems Reference Library; Springer International Publishing: Cham, 2020; Vol. 172, pp. 519–567 ISBN 978-3-030-32643-2.</w:t>
      </w:r>
    </w:p>
    <w:p w14:paraId="41441F99" w14:textId="77777777" w:rsidR="008355AD" w:rsidRPr="008355AD" w:rsidRDefault="008355AD" w:rsidP="008355AD">
      <w:pPr>
        <w:pStyle w:val="Bibliography"/>
        <w:rPr>
          <w:color w:val="auto"/>
        </w:rPr>
      </w:pPr>
      <w:r w:rsidRPr="008355AD">
        <w:rPr>
          <w:color w:val="auto"/>
        </w:rPr>
        <w:t xml:space="preserve">44. </w:t>
      </w:r>
      <w:r w:rsidRPr="008355AD">
        <w:rPr>
          <w:color w:val="auto"/>
        </w:rPr>
        <w:tab/>
        <w:t xml:space="preserve">Cai, W.; Zhao, D.; Zhang, M.; Xu, Y.; Li, Z. Improved Self-Organizing Map-Based Unsupervised Learning Algorithm for Sitting Posture Recognition System.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6246, doi:10.3390/s21186246.</w:t>
      </w:r>
    </w:p>
    <w:p w14:paraId="6D7CFA62" w14:textId="77777777" w:rsidR="008355AD" w:rsidRPr="008355AD" w:rsidRDefault="008355AD" w:rsidP="008355AD">
      <w:pPr>
        <w:pStyle w:val="Bibliography"/>
        <w:rPr>
          <w:color w:val="auto"/>
        </w:rPr>
      </w:pPr>
      <w:r w:rsidRPr="008355AD">
        <w:rPr>
          <w:color w:val="auto"/>
        </w:rPr>
        <w:t xml:space="preserve">45. </w:t>
      </w:r>
      <w:r w:rsidRPr="008355AD">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E9E7E94" w14:textId="77777777" w:rsidR="008355AD" w:rsidRPr="008355AD" w:rsidRDefault="008355AD" w:rsidP="008355AD">
      <w:pPr>
        <w:pStyle w:val="Bibliography"/>
        <w:rPr>
          <w:color w:val="auto"/>
        </w:rPr>
      </w:pPr>
      <w:r w:rsidRPr="008355AD">
        <w:rPr>
          <w:color w:val="auto"/>
        </w:rPr>
        <w:t xml:space="preserve">46. </w:t>
      </w:r>
      <w:r w:rsidRPr="008355AD">
        <w:rPr>
          <w:color w:val="auto"/>
        </w:rPr>
        <w:tab/>
        <w:t xml:space="preserve">Ishac, K.; Suzuki, K. LifeChair: A Conductive Fabric Sensor-Based Smart Cushion for Actively Shaping Sitting Posture.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2261, doi:10.3390/s18072261.</w:t>
      </w:r>
    </w:p>
    <w:p w14:paraId="516AF311" w14:textId="77777777" w:rsidR="008355AD" w:rsidRPr="008355AD" w:rsidRDefault="008355AD" w:rsidP="008355AD">
      <w:pPr>
        <w:pStyle w:val="Bibliography"/>
        <w:rPr>
          <w:color w:val="auto"/>
        </w:rPr>
      </w:pPr>
      <w:r w:rsidRPr="008355AD">
        <w:rPr>
          <w:color w:val="auto"/>
        </w:rPr>
        <w:lastRenderedPageBreak/>
        <w:t xml:space="preserve">47. </w:t>
      </w:r>
      <w:r w:rsidRPr="008355AD">
        <w:rPr>
          <w:color w:val="auto"/>
        </w:rPr>
        <w:tab/>
        <w:t xml:space="preserve">Ren, X.; Yu, B.; Lu, Y.; Chen, Y.; Pu, P. HealthSit: Designing Posture-Based Interaction to Promote Exercise during Fitness Breaks. </w:t>
      </w:r>
      <w:r w:rsidRPr="008355AD">
        <w:rPr>
          <w:i/>
          <w:iCs/>
          <w:color w:val="auto"/>
        </w:rPr>
        <w:t>International Journal of Human–Computer Interaction</w:t>
      </w:r>
      <w:r w:rsidRPr="008355AD">
        <w:rPr>
          <w:color w:val="auto"/>
        </w:rPr>
        <w:t xml:space="preserve"> </w:t>
      </w:r>
      <w:r w:rsidRPr="008355AD">
        <w:rPr>
          <w:b/>
          <w:bCs/>
          <w:color w:val="auto"/>
        </w:rPr>
        <w:t>2019</w:t>
      </w:r>
      <w:r w:rsidRPr="008355AD">
        <w:rPr>
          <w:color w:val="auto"/>
        </w:rPr>
        <w:t xml:space="preserve">, </w:t>
      </w:r>
      <w:r w:rsidRPr="008355AD">
        <w:rPr>
          <w:i/>
          <w:iCs/>
          <w:color w:val="auto"/>
        </w:rPr>
        <w:t>35</w:t>
      </w:r>
      <w:r w:rsidRPr="008355AD">
        <w:rPr>
          <w:color w:val="auto"/>
        </w:rPr>
        <w:t>, 870–885, doi:10.1080/10447318.2018.1506641.</w:t>
      </w:r>
    </w:p>
    <w:p w14:paraId="0EFBC465" w14:textId="77777777" w:rsidR="008355AD" w:rsidRPr="008355AD" w:rsidRDefault="008355AD" w:rsidP="008355AD">
      <w:pPr>
        <w:pStyle w:val="Bibliography"/>
        <w:rPr>
          <w:color w:val="auto"/>
        </w:rPr>
      </w:pPr>
      <w:r w:rsidRPr="008355AD">
        <w:rPr>
          <w:color w:val="auto"/>
        </w:rPr>
        <w:t xml:space="preserve">48. </w:t>
      </w:r>
      <w:r w:rsidRPr="008355AD">
        <w:rPr>
          <w:color w:val="auto"/>
        </w:rPr>
        <w:tab/>
        <w:t>Tekscan Tekscan Available online: https://www.tekscan.com (accessed on 8 October 2024).</w:t>
      </w:r>
    </w:p>
    <w:p w14:paraId="6BAA1BC6" w14:textId="77777777" w:rsidR="008355AD" w:rsidRPr="008355AD" w:rsidRDefault="008355AD" w:rsidP="008355AD">
      <w:pPr>
        <w:pStyle w:val="Bibliography"/>
        <w:rPr>
          <w:color w:val="auto"/>
        </w:rPr>
      </w:pPr>
      <w:r w:rsidRPr="008355AD">
        <w:rPr>
          <w:color w:val="auto"/>
        </w:rPr>
        <w:t xml:space="preserve">49. </w:t>
      </w:r>
      <w:r w:rsidRPr="008355AD">
        <w:rPr>
          <w:color w:val="auto"/>
        </w:rPr>
        <w:tab/>
        <w:t>Tekscan Body Pressure Measurement System (BPMS) - Research Available online: https://www.tekscan.com/products-solutions/systems/body-pressure-measurement-system-bpms-research.</w:t>
      </w:r>
    </w:p>
    <w:p w14:paraId="77F866E6" w14:textId="77777777" w:rsidR="008355AD" w:rsidRPr="008355AD" w:rsidRDefault="008355AD" w:rsidP="008355AD">
      <w:pPr>
        <w:pStyle w:val="Bibliography"/>
        <w:rPr>
          <w:color w:val="auto"/>
        </w:rPr>
      </w:pPr>
      <w:r w:rsidRPr="008355AD">
        <w:rPr>
          <w:color w:val="auto"/>
        </w:rPr>
        <w:t xml:space="preserve">50. </w:t>
      </w:r>
      <w:r w:rsidRPr="008355AD">
        <w:rPr>
          <w:color w:val="auto"/>
        </w:rPr>
        <w:tab/>
        <w:t xml:space="preserve">Nadeem, M.; Elbasi, E.; Zreikat, A.I.; Sharsheer, M. Sitting Posture Recognition Systems: Comprehensive Literature Review and Analysis. </w:t>
      </w:r>
      <w:r w:rsidRPr="008355AD">
        <w:rPr>
          <w:i/>
          <w:iCs/>
          <w:color w:val="auto"/>
        </w:rPr>
        <w:t>Applied Sciences</w:t>
      </w:r>
      <w:r w:rsidRPr="008355AD">
        <w:rPr>
          <w:color w:val="auto"/>
        </w:rPr>
        <w:t xml:space="preserve"> </w:t>
      </w:r>
      <w:r w:rsidRPr="008355AD">
        <w:rPr>
          <w:b/>
          <w:bCs/>
          <w:color w:val="auto"/>
        </w:rPr>
        <w:t>2024</w:t>
      </w:r>
      <w:r w:rsidRPr="008355AD">
        <w:rPr>
          <w:color w:val="auto"/>
        </w:rPr>
        <w:t xml:space="preserve">, </w:t>
      </w:r>
      <w:r w:rsidRPr="008355AD">
        <w:rPr>
          <w:i/>
          <w:iCs/>
          <w:color w:val="auto"/>
        </w:rPr>
        <w:t>14</w:t>
      </w:r>
      <w:r w:rsidRPr="008355AD">
        <w:rPr>
          <w:color w:val="auto"/>
        </w:rPr>
        <w:t>, 8557, doi:10.3390/app14188557.</w:t>
      </w:r>
    </w:p>
    <w:p w14:paraId="0F907C05" w14:textId="77777777" w:rsidR="008355AD" w:rsidRPr="008355AD" w:rsidRDefault="008355AD" w:rsidP="008355AD">
      <w:pPr>
        <w:pStyle w:val="Bibliography"/>
        <w:rPr>
          <w:color w:val="auto"/>
        </w:rPr>
      </w:pPr>
      <w:r w:rsidRPr="008355AD">
        <w:rPr>
          <w:color w:val="auto"/>
        </w:rPr>
        <w:t xml:space="preserve">51. </w:t>
      </w:r>
      <w:r w:rsidRPr="008355AD">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34F28609" w14:textId="77777777" w:rsidR="008355AD" w:rsidRPr="008355AD" w:rsidRDefault="008355AD" w:rsidP="008355AD">
      <w:pPr>
        <w:pStyle w:val="Bibliography"/>
        <w:rPr>
          <w:color w:val="auto"/>
        </w:rPr>
      </w:pPr>
      <w:r w:rsidRPr="008355AD">
        <w:rPr>
          <w:color w:val="auto"/>
        </w:rPr>
        <w:t xml:space="preserve">52. </w:t>
      </w:r>
      <w:r w:rsidRPr="008355AD">
        <w:rPr>
          <w:color w:val="auto"/>
        </w:rPr>
        <w:tab/>
        <w:t xml:space="preserve">Borg, G. Psychophysical Scaling with Applications in Physical Work and the Perception of Exertion. </w:t>
      </w:r>
      <w:r w:rsidRPr="008355AD">
        <w:rPr>
          <w:i/>
          <w:iCs/>
          <w:color w:val="auto"/>
        </w:rPr>
        <w:t>Scand J Work Environ Health</w:t>
      </w:r>
      <w:r w:rsidRPr="008355AD">
        <w:rPr>
          <w:color w:val="auto"/>
        </w:rPr>
        <w:t xml:space="preserve"> </w:t>
      </w:r>
      <w:r w:rsidRPr="008355AD">
        <w:rPr>
          <w:b/>
          <w:bCs/>
          <w:color w:val="auto"/>
        </w:rPr>
        <w:t>1990</w:t>
      </w:r>
      <w:r w:rsidRPr="008355AD">
        <w:rPr>
          <w:color w:val="auto"/>
        </w:rPr>
        <w:t xml:space="preserve">, </w:t>
      </w:r>
      <w:r w:rsidRPr="008355AD">
        <w:rPr>
          <w:i/>
          <w:iCs/>
          <w:color w:val="auto"/>
        </w:rPr>
        <w:t>16</w:t>
      </w:r>
      <w:r w:rsidRPr="008355AD">
        <w:rPr>
          <w:color w:val="auto"/>
        </w:rPr>
        <w:t>, 55–58, doi:10.5271/sjweh.1815.</w:t>
      </w:r>
    </w:p>
    <w:p w14:paraId="570CE647" w14:textId="77777777" w:rsidR="008355AD" w:rsidRPr="008355AD" w:rsidRDefault="008355AD" w:rsidP="008355AD">
      <w:pPr>
        <w:pStyle w:val="Bibliography"/>
        <w:rPr>
          <w:color w:val="auto"/>
        </w:rPr>
      </w:pPr>
      <w:r w:rsidRPr="008355AD">
        <w:rPr>
          <w:color w:val="auto"/>
        </w:rPr>
        <w:t xml:space="preserve">53. </w:t>
      </w:r>
      <w:r w:rsidRPr="008355AD">
        <w:rPr>
          <w:color w:val="auto"/>
        </w:rPr>
        <w:tab/>
        <w:t xml:space="preserve">Chen, M.J.; Fan, X.; Moe, S.T. Criterion-Related Validity of the Borg Ratings of Perceived Exertion Scale in Healthy Individuals: A Meta-Analysis. </w:t>
      </w:r>
      <w:r w:rsidRPr="008355AD">
        <w:rPr>
          <w:i/>
          <w:iCs/>
          <w:color w:val="auto"/>
        </w:rPr>
        <w:t>Journal of Sports Sciences</w:t>
      </w:r>
      <w:r w:rsidRPr="008355AD">
        <w:rPr>
          <w:color w:val="auto"/>
        </w:rPr>
        <w:t xml:space="preserve"> </w:t>
      </w:r>
      <w:r w:rsidRPr="008355AD">
        <w:rPr>
          <w:b/>
          <w:bCs/>
          <w:color w:val="auto"/>
        </w:rPr>
        <w:t>2002</w:t>
      </w:r>
      <w:r w:rsidRPr="008355AD">
        <w:rPr>
          <w:color w:val="auto"/>
        </w:rPr>
        <w:t xml:space="preserve">, </w:t>
      </w:r>
      <w:r w:rsidRPr="008355AD">
        <w:rPr>
          <w:i/>
          <w:iCs/>
          <w:color w:val="auto"/>
        </w:rPr>
        <w:t>20</w:t>
      </w:r>
      <w:r w:rsidRPr="008355AD">
        <w:rPr>
          <w:color w:val="auto"/>
        </w:rPr>
        <w:t>, 873–899, doi:10.1080/026404102320761787.</w:t>
      </w:r>
    </w:p>
    <w:p w14:paraId="24EB17EC" w14:textId="77777777" w:rsidR="008355AD" w:rsidRPr="008355AD" w:rsidRDefault="008355AD" w:rsidP="008355AD">
      <w:pPr>
        <w:pStyle w:val="Bibliography"/>
        <w:rPr>
          <w:color w:val="auto"/>
        </w:rPr>
      </w:pPr>
      <w:r w:rsidRPr="008355AD">
        <w:rPr>
          <w:color w:val="auto"/>
        </w:rPr>
        <w:t xml:space="preserve">54. </w:t>
      </w:r>
      <w:r w:rsidRPr="008355AD">
        <w:rPr>
          <w:color w:val="auto"/>
        </w:rPr>
        <w:tab/>
        <w:t xml:space="preserve">Roman-Liu, D.; Kamińska, J.; Tokarski, T. Differences in Lumbar Spine Intradiscal Pressure between Standing and Sitting Postures: A Comprehensive Literature Review. </w:t>
      </w:r>
      <w:r w:rsidRPr="008355AD">
        <w:rPr>
          <w:i/>
          <w:iCs/>
          <w:color w:val="auto"/>
        </w:rPr>
        <w:t>PeerJ</w:t>
      </w:r>
      <w:r w:rsidRPr="008355AD">
        <w:rPr>
          <w:color w:val="auto"/>
        </w:rPr>
        <w:t xml:space="preserve"> </w:t>
      </w:r>
      <w:r w:rsidRPr="008355AD">
        <w:rPr>
          <w:b/>
          <w:bCs/>
          <w:color w:val="auto"/>
        </w:rPr>
        <w:t>2023</w:t>
      </w:r>
      <w:r w:rsidRPr="008355AD">
        <w:rPr>
          <w:color w:val="auto"/>
        </w:rPr>
        <w:t xml:space="preserve">, </w:t>
      </w:r>
      <w:r w:rsidRPr="008355AD">
        <w:rPr>
          <w:i/>
          <w:iCs/>
          <w:color w:val="auto"/>
        </w:rPr>
        <w:t>11</w:t>
      </w:r>
      <w:r w:rsidRPr="008355AD">
        <w:rPr>
          <w:color w:val="auto"/>
        </w:rPr>
        <w:t>, e16176, doi:10.7717/peerj.16176.</w:t>
      </w:r>
    </w:p>
    <w:p w14:paraId="6A018250" w14:textId="77777777" w:rsidR="008355AD" w:rsidRPr="008355AD" w:rsidRDefault="008355AD" w:rsidP="008355AD">
      <w:pPr>
        <w:pStyle w:val="Bibliography"/>
        <w:rPr>
          <w:color w:val="auto"/>
        </w:rPr>
      </w:pPr>
      <w:r w:rsidRPr="008355AD">
        <w:rPr>
          <w:color w:val="auto"/>
        </w:rPr>
        <w:t xml:space="preserve">55. </w:t>
      </w:r>
      <w:r w:rsidRPr="008355AD">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8355AD">
        <w:rPr>
          <w:i/>
          <w:iCs/>
          <w:color w:val="auto"/>
        </w:rPr>
        <w:t>Sci Rep</w:t>
      </w:r>
      <w:r w:rsidRPr="008355AD">
        <w:rPr>
          <w:color w:val="auto"/>
        </w:rPr>
        <w:t xml:space="preserve"> </w:t>
      </w:r>
      <w:r w:rsidRPr="008355AD">
        <w:rPr>
          <w:b/>
          <w:bCs/>
          <w:color w:val="auto"/>
        </w:rPr>
        <w:t>2022</w:t>
      </w:r>
      <w:r w:rsidRPr="008355AD">
        <w:rPr>
          <w:color w:val="auto"/>
        </w:rPr>
        <w:t xml:space="preserve">, </w:t>
      </w:r>
      <w:r w:rsidRPr="008355AD">
        <w:rPr>
          <w:i/>
          <w:iCs/>
          <w:color w:val="auto"/>
        </w:rPr>
        <w:t>12</w:t>
      </w:r>
      <w:r w:rsidRPr="008355AD">
        <w:rPr>
          <w:color w:val="auto"/>
        </w:rPr>
        <w:t>, 19484, doi:10.1038/s41598-022-24095-8.</w:t>
      </w:r>
    </w:p>
    <w:p w14:paraId="56F11F23" w14:textId="77777777" w:rsidR="008355AD" w:rsidRPr="008355AD" w:rsidRDefault="008355AD" w:rsidP="008355AD">
      <w:pPr>
        <w:pStyle w:val="Bibliography"/>
        <w:rPr>
          <w:color w:val="auto"/>
        </w:rPr>
      </w:pPr>
      <w:r w:rsidRPr="008355AD">
        <w:rPr>
          <w:color w:val="auto"/>
        </w:rPr>
        <w:t xml:space="preserve">56. </w:t>
      </w:r>
      <w:r w:rsidRPr="008355AD">
        <w:rPr>
          <w:color w:val="auto"/>
        </w:rPr>
        <w:tab/>
        <w:t xml:space="preserve">Carter, S.E.; Draijer, R.; Holder, S.M.; Brown, L.; Thijssen, D.H.J.; Hopkins, N.D. Regular Walking Breaks Prevent the Decline in Cerebral Blood Flow Associated with Prolonged Sitting. </w:t>
      </w:r>
      <w:r w:rsidRPr="008355AD">
        <w:rPr>
          <w:i/>
          <w:iCs/>
          <w:color w:val="auto"/>
        </w:rPr>
        <w:t>Journal of Applied Physiology</w:t>
      </w:r>
      <w:r w:rsidRPr="008355AD">
        <w:rPr>
          <w:color w:val="auto"/>
        </w:rPr>
        <w:t xml:space="preserve"> </w:t>
      </w:r>
      <w:r w:rsidRPr="008355AD">
        <w:rPr>
          <w:b/>
          <w:bCs/>
          <w:color w:val="auto"/>
        </w:rPr>
        <w:t>2018</w:t>
      </w:r>
      <w:r w:rsidRPr="008355AD">
        <w:rPr>
          <w:color w:val="auto"/>
        </w:rPr>
        <w:t xml:space="preserve">, </w:t>
      </w:r>
      <w:r w:rsidRPr="008355AD">
        <w:rPr>
          <w:i/>
          <w:iCs/>
          <w:color w:val="auto"/>
        </w:rPr>
        <w:t>125</w:t>
      </w:r>
      <w:r w:rsidRPr="008355AD">
        <w:rPr>
          <w:color w:val="auto"/>
        </w:rPr>
        <w:t>, 790–798, doi:10.1152/japplphysiol.00310.2018.</w:t>
      </w:r>
    </w:p>
    <w:p w14:paraId="7B446704" w14:textId="77777777" w:rsidR="008355AD" w:rsidRPr="008355AD" w:rsidRDefault="008355AD" w:rsidP="008355AD">
      <w:pPr>
        <w:pStyle w:val="Bibliography"/>
        <w:rPr>
          <w:color w:val="auto"/>
        </w:rPr>
      </w:pPr>
      <w:r w:rsidRPr="008355AD">
        <w:rPr>
          <w:color w:val="auto"/>
        </w:rPr>
        <w:t xml:space="preserve">57. </w:t>
      </w:r>
      <w:r w:rsidRPr="008355AD">
        <w:rPr>
          <w:color w:val="auto"/>
        </w:rPr>
        <w:tab/>
        <w:t xml:space="preserve">Dempsey, P.C.; Larsen, R.N.; Dunstan, D.W.; Owen, N.; Kingwell, B.A. Sitting Less and Moving More: Implications for Hypertension. </w:t>
      </w:r>
      <w:r w:rsidRPr="008355AD">
        <w:rPr>
          <w:i/>
          <w:iCs/>
          <w:color w:val="auto"/>
        </w:rPr>
        <w:t>Hypertension</w:t>
      </w:r>
      <w:r w:rsidRPr="008355AD">
        <w:rPr>
          <w:color w:val="auto"/>
        </w:rPr>
        <w:t xml:space="preserve"> </w:t>
      </w:r>
      <w:r w:rsidRPr="008355AD">
        <w:rPr>
          <w:b/>
          <w:bCs/>
          <w:color w:val="auto"/>
        </w:rPr>
        <w:t>2018</w:t>
      </w:r>
      <w:r w:rsidRPr="008355AD">
        <w:rPr>
          <w:color w:val="auto"/>
        </w:rPr>
        <w:t xml:space="preserve">, </w:t>
      </w:r>
      <w:r w:rsidRPr="008355AD">
        <w:rPr>
          <w:i/>
          <w:iCs/>
          <w:color w:val="auto"/>
        </w:rPr>
        <w:t>72</w:t>
      </w:r>
      <w:r w:rsidRPr="008355AD">
        <w:rPr>
          <w:color w:val="auto"/>
        </w:rPr>
        <w:t>, 1037–1046, doi:10.1161/HYPERTENSIONAHA.118.11190.</w:t>
      </w:r>
    </w:p>
    <w:p w14:paraId="0A30F479" w14:textId="77777777" w:rsidR="008355AD" w:rsidRPr="008355AD" w:rsidRDefault="008355AD" w:rsidP="008355AD">
      <w:pPr>
        <w:pStyle w:val="Bibliography"/>
        <w:rPr>
          <w:color w:val="auto"/>
        </w:rPr>
      </w:pPr>
      <w:r w:rsidRPr="008355AD">
        <w:rPr>
          <w:color w:val="auto"/>
        </w:rPr>
        <w:t xml:space="preserve">58. </w:t>
      </w:r>
      <w:r w:rsidRPr="008355AD">
        <w:rPr>
          <w:color w:val="auto"/>
        </w:rPr>
        <w:tab/>
        <w:t xml:space="preserve">Waongenngarm, P.; Rajaratnam, B.S.; Janwantanakul, P. Perceived Body Discomfort and Trunk Muscle Activity in Three Prolonged Sitting Postures. </w:t>
      </w:r>
      <w:r w:rsidRPr="008355AD">
        <w:rPr>
          <w:i/>
          <w:iCs/>
          <w:color w:val="auto"/>
        </w:rPr>
        <w:t>J Phys Ther Sci</w:t>
      </w:r>
      <w:r w:rsidRPr="008355AD">
        <w:rPr>
          <w:color w:val="auto"/>
        </w:rPr>
        <w:t xml:space="preserve"> </w:t>
      </w:r>
      <w:r w:rsidRPr="008355AD">
        <w:rPr>
          <w:b/>
          <w:bCs/>
          <w:color w:val="auto"/>
        </w:rPr>
        <w:t>2015</w:t>
      </w:r>
      <w:r w:rsidRPr="008355AD">
        <w:rPr>
          <w:color w:val="auto"/>
        </w:rPr>
        <w:t xml:space="preserve">, </w:t>
      </w:r>
      <w:r w:rsidRPr="008355AD">
        <w:rPr>
          <w:i/>
          <w:iCs/>
          <w:color w:val="auto"/>
        </w:rPr>
        <w:t>27</w:t>
      </w:r>
      <w:r w:rsidRPr="008355AD">
        <w:rPr>
          <w:color w:val="auto"/>
        </w:rPr>
        <w:t>, 2183–2187, doi:10.1589/jpts.27.2183.</w:t>
      </w:r>
    </w:p>
    <w:p w14:paraId="131F8EB7" w14:textId="77777777" w:rsidR="008355AD" w:rsidRPr="008355AD" w:rsidRDefault="008355AD" w:rsidP="008355AD">
      <w:pPr>
        <w:pStyle w:val="Bibliography"/>
        <w:rPr>
          <w:color w:val="auto"/>
        </w:rPr>
      </w:pPr>
      <w:r w:rsidRPr="008355AD">
        <w:rPr>
          <w:color w:val="auto"/>
        </w:rPr>
        <w:t xml:space="preserve">59. </w:t>
      </w:r>
      <w:r w:rsidRPr="008355AD">
        <w:rPr>
          <w:color w:val="auto"/>
        </w:rPr>
        <w:tab/>
        <w:t xml:space="preserve">McAtamney, L.; Nigel Corlett, E. RULA: A Survey Method for the Investigation of Work-Related Upper Limb Disorders. </w:t>
      </w:r>
      <w:r w:rsidRPr="008355AD">
        <w:rPr>
          <w:i/>
          <w:iCs/>
          <w:color w:val="auto"/>
        </w:rPr>
        <w:t>Applied Ergonomics</w:t>
      </w:r>
      <w:r w:rsidRPr="008355AD">
        <w:rPr>
          <w:color w:val="auto"/>
        </w:rPr>
        <w:t xml:space="preserve"> </w:t>
      </w:r>
      <w:r w:rsidRPr="008355AD">
        <w:rPr>
          <w:b/>
          <w:bCs/>
          <w:color w:val="auto"/>
        </w:rPr>
        <w:t>1993</w:t>
      </w:r>
      <w:r w:rsidRPr="008355AD">
        <w:rPr>
          <w:color w:val="auto"/>
        </w:rPr>
        <w:t xml:space="preserve">, </w:t>
      </w:r>
      <w:r w:rsidRPr="008355AD">
        <w:rPr>
          <w:i/>
          <w:iCs/>
          <w:color w:val="auto"/>
        </w:rPr>
        <w:t>24</w:t>
      </w:r>
      <w:r w:rsidRPr="008355AD">
        <w:rPr>
          <w:color w:val="auto"/>
        </w:rPr>
        <w:t>, 91–99, doi:10.1016/0003-6870(93)90080-S.</w:t>
      </w:r>
    </w:p>
    <w:p w14:paraId="3CB2C445" w14:textId="77777777" w:rsidR="008355AD" w:rsidRPr="008355AD" w:rsidRDefault="008355AD" w:rsidP="008355AD">
      <w:pPr>
        <w:pStyle w:val="Bibliography"/>
        <w:rPr>
          <w:color w:val="auto"/>
        </w:rPr>
      </w:pPr>
      <w:r w:rsidRPr="008355AD">
        <w:rPr>
          <w:color w:val="auto"/>
        </w:rPr>
        <w:t xml:space="preserve">60. </w:t>
      </w:r>
      <w:r w:rsidRPr="008355AD">
        <w:rPr>
          <w:color w:val="auto"/>
        </w:rPr>
        <w:tab/>
        <w:t xml:space="preserve">Alaca, N.; Acar, A.Ö.; Öztürk, S. Low Back Pain and Sitting Time, Posture and Behavior in Office Workers: A Scoping Review. </w:t>
      </w:r>
      <w:r w:rsidRPr="008355AD">
        <w:rPr>
          <w:i/>
          <w:iCs/>
          <w:color w:val="auto"/>
        </w:rPr>
        <w:t>Journal of Back and Musculoskeletal Rehabilitation</w:t>
      </w:r>
      <w:r w:rsidRPr="008355AD">
        <w:rPr>
          <w:color w:val="auto"/>
        </w:rPr>
        <w:t xml:space="preserve"> </w:t>
      </w:r>
      <w:r w:rsidRPr="008355AD">
        <w:rPr>
          <w:b/>
          <w:bCs/>
          <w:color w:val="auto"/>
        </w:rPr>
        <w:t>2025</w:t>
      </w:r>
      <w:r w:rsidRPr="008355AD">
        <w:rPr>
          <w:color w:val="auto"/>
        </w:rPr>
        <w:t>, 10538127251320320, doi:10.1177/10538127251320320.</w:t>
      </w:r>
    </w:p>
    <w:p w14:paraId="312050FA" w14:textId="77777777" w:rsidR="008355AD" w:rsidRPr="008355AD" w:rsidRDefault="008355AD" w:rsidP="008355AD">
      <w:pPr>
        <w:pStyle w:val="Bibliography"/>
        <w:rPr>
          <w:color w:val="auto"/>
        </w:rPr>
      </w:pPr>
      <w:r w:rsidRPr="008355AD">
        <w:rPr>
          <w:color w:val="auto"/>
        </w:rPr>
        <w:t xml:space="preserve">61. </w:t>
      </w:r>
      <w:r w:rsidRPr="008355AD">
        <w:rPr>
          <w:color w:val="auto"/>
        </w:rPr>
        <w:tab/>
        <w:t xml:space="preserve">Jung, J.-Y.; Cha, E.-J.; Kim, K.-A.; Won, Y.; Bok, S.-K.; Kim, B.-O.; Kim, J.-J. Influence of Pelvic Asymmetry and Idiopathic Scoliosis in Adolescents on Postural Balance during Sitting. </w:t>
      </w:r>
      <w:r w:rsidRPr="008355AD">
        <w:rPr>
          <w:i/>
          <w:iCs/>
          <w:color w:val="auto"/>
        </w:rPr>
        <w:t>Bio-Medical Materials and Engineering</w:t>
      </w:r>
      <w:r w:rsidRPr="008355AD">
        <w:rPr>
          <w:color w:val="auto"/>
        </w:rPr>
        <w:t xml:space="preserve"> </w:t>
      </w:r>
      <w:r w:rsidRPr="008355AD">
        <w:rPr>
          <w:b/>
          <w:bCs/>
          <w:color w:val="auto"/>
        </w:rPr>
        <w:t>2015</w:t>
      </w:r>
      <w:r w:rsidRPr="008355AD">
        <w:rPr>
          <w:color w:val="auto"/>
        </w:rPr>
        <w:t xml:space="preserve">, </w:t>
      </w:r>
      <w:r w:rsidRPr="008355AD">
        <w:rPr>
          <w:i/>
          <w:iCs/>
          <w:color w:val="auto"/>
        </w:rPr>
        <w:t>26</w:t>
      </w:r>
      <w:r w:rsidRPr="008355AD">
        <w:rPr>
          <w:color w:val="auto"/>
        </w:rPr>
        <w:t>, S601–S610, doi:10.3233/BME-151351.</w:t>
      </w:r>
    </w:p>
    <w:p w14:paraId="3FCF4C5B" w14:textId="77777777" w:rsidR="008355AD" w:rsidRPr="008355AD" w:rsidRDefault="008355AD" w:rsidP="008355AD">
      <w:pPr>
        <w:pStyle w:val="Bibliography"/>
        <w:rPr>
          <w:color w:val="auto"/>
        </w:rPr>
      </w:pPr>
      <w:r w:rsidRPr="008355AD">
        <w:rPr>
          <w:color w:val="auto"/>
        </w:rPr>
        <w:t xml:space="preserve">62. </w:t>
      </w:r>
      <w:r w:rsidRPr="008355AD">
        <w:rPr>
          <w:color w:val="auto"/>
        </w:rPr>
        <w:tab/>
        <w:t xml:space="preserve">Woo, H.S.; Oh, J.C.; Won, S.Y. Effects of Asymmetric Sitting on Spinal Balance.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355–359, doi:10.1589/jpts.28.355.</w:t>
      </w:r>
    </w:p>
    <w:p w14:paraId="0EB1081E" w14:textId="77777777" w:rsidR="008355AD" w:rsidRPr="008355AD" w:rsidRDefault="008355AD" w:rsidP="008355AD">
      <w:pPr>
        <w:pStyle w:val="Bibliography"/>
        <w:rPr>
          <w:color w:val="auto"/>
        </w:rPr>
      </w:pPr>
      <w:r w:rsidRPr="008355AD">
        <w:rPr>
          <w:color w:val="auto"/>
        </w:rPr>
        <w:t xml:space="preserve">63. </w:t>
      </w:r>
      <w:r w:rsidRPr="008355AD">
        <w:rPr>
          <w:color w:val="auto"/>
        </w:rPr>
        <w:tab/>
        <w:t xml:space="preserve">Ahn, S.; Kim, S.; Kang, S.; Jeon, H.; Kim, Y. Asymmetrical Change in the Pelvis and the Spine during Cross-Legged Sitting Postures. </w:t>
      </w:r>
      <w:r w:rsidRPr="008355AD">
        <w:rPr>
          <w:i/>
          <w:iCs/>
          <w:color w:val="auto"/>
        </w:rPr>
        <w:t>J Mech Sci Technol</w:t>
      </w:r>
      <w:r w:rsidRPr="008355AD">
        <w:rPr>
          <w:color w:val="auto"/>
        </w:rPr>
        <w:t xml:space="preserve"> </w:t>
      </w:r>
      <w:r w:rsidRPr="008355AD">
        <w:rPr>
          <w:b/>
          <w:bCs/>
          <w:color w:val="auto"/>
        </w:rPr>
        <w:t>2013</w:t>
      </w:r>
      <w:r w:rsidRPr="008355AD">
        <w:rPr>
          <w:color w:val="auto"/>
        </w:rPr>
        <w:t xml:space="preserve">, </w:t>
      </w:r>
      <w:r w:rsidRPr="008355AD">
        <w:rPr>
          <w:i/>
          <w:iCs/>
          <w:color w:val="auto"/>
        </w:rPr>
        <w:t>27</w:t>
      </w:r>
      <w:r w:rsidRPr="008355AD">
        <w:rPr>
          <w:color w:val="auto"/>
        </w:rPr>
        <w:t>, 3427–3432, doi:10.1007/s12206-013-0865-5.</w:t>
      </w:r>
    </w:p>
    <w:p w14:paraId="38911E32" w14:textId="77777777" w:rsidR="008355AD" w:rsidRPr="008355AD" w:rsidRDefault="008355AD" w:rsidP="008355AD">
      <w:pPr>
        <w:pStyle w:val="Bibliography"/>
        <w:rPr>
          <w:color w:val="auto"/>
        </w:rPr>
      </w:pPr>
      <w:r w:rsidRPr="008355AD">
        <w:rPr>
          <w:color w:val="auto"/>
        </w:rPr>
        <w:t xml:space="preserve">64. </w:t>
      </w:r>
      <w:r w:rsidRPr="008355AD">
        <w:rPr>
          <w:color w:val="auto"/>
        </w:rPr>
        <w:tab/>
        <w:t xml:space="preserve">Jung, K.; Jung, J.; In, T. The Effects of Cross-Legged Sitting on the Trunk and Pelvic Angles and Gluteal Pressure in People with and without Low Back Pain. </w:t>
      </w:r>
      <w:r w:rsidRPr="008355AD">
        <w:rPr>
          <w:i/>
          <w:iCs/>
          <w:color w:val="auto"/>
        </w:rPr>
        <w:t>IJERPH</w:t>
      </w:r>
      <w:r w:rsidRPr="008355AD">
        <w:rPr>
          <w:color w:val="auto"/>
        </w:rPr>
        <w:t xml:space="preserve"> </w:t>
      </w:r>
      <w:r w:rsidRPr="008355AD">
        <w:rPr>
          <w:b/>
          <w:bCs/>
          <w:color w:val="auto"/>
        </w:rPr>
        <w:t>2020</w:t>
      </w:r>
      <w:r w:rsidRPr="008355AD">
        <w:rPr>
          <w:color w:val="auto"/>
        </w:rPr>
        <w:t xml:space="preserve">, </w:t>
      </w:r>
      <w:r w:rsidRPr="008355AD">
        <w:rPr>
          <w:i/>
          <w:iCs/>
          <w:color w:val="auto"/>
        </w:rPr>
        <w:t>17</w:t>
      </w:r>
      <w:r w:rsidRPr="008355AD">
        <w:rPr>
          <w:color w:val="auto"/>
        </w:rPr>
        <w:t>, 4621, doi:10.3390/ijerph17134621.</w:t>
      </w:r>
    </w:p>
    <w:p w14:paraId="32403FF4" w14:textId="77777777" w:rsidR="008355AD" w:rsidRPr="008355AD" w:rsidRDefault="008355AD" w:rsidP="008355AD">
      <w:pPr>
        <w:pStyle w:val="Bibliography"/>
        <w:rPr>
          <w:color w:val="auto"/>
        </w:rPr>
      </w:pPr>
      <w:r w:rsidRPr="008355AD">
        <w:rPr>
          <w:color w:val="auto"/>
        </w:rPr>
        <w:lastRenderedPageBreak/>
        <w:t xml:space="preserve">65. </w:t>
      </w:r>
      <w:r w:rsidRPr="008355AD">
        <w:rPr>
          <w:color w:val="auto"/>
        </w:rPr>
        <w:tab/>
        <w:t xml:space="preserve">Jung, K.-S.; Jung, J.-H.; In, T.-S.; Cho, H.-Y. Effects of Prolonged Sitting with Slumped Posture on Trunk Muscular Fatigue in Adolescents with and without Chronic Lower Back Pain. </w:t>
      </w:r>
      <w:r w:rsidRPr="008355AD">
        <w:rPr>
          <w:i/>
          <w:iCs/>
          <w:color w:val="auto"/>
        </w:rPr>
        <w:t>Medicina</w:t>
      </w:r>
      <w:r w:rsidRPr="008355AD">
        <w:rPr>
          <w:color w:val="auto"/>
        </w:rPr>
        <w:t xml:space="preserve"> </w:t>
      </w:r>
      <w:r w:rsidRPr="008355AD">
        <w:rPr>
          <w:b/>
          <w:bCs/>
          <w:color w:val="auto"/>
        </w:rPr>
        <w:t>2020</w:t>
      </w:r>
      <w:r w:rsidRPr="008355AD">
        <w:rPr>
          <w:color w:val="auto"/>
        </w:rPr>
        <w:t xml:space="preserve">, </w:t>
      </w:r>
      <w:r w:rsidRPr="008355AD">
        <w:rPr>
          <w:i/>
          <w:iCs/>
          <w:color w:val="auto"/>
        </w:rPr>
        <w:t>57</w:t>
      </w:r>
      <w:r w:rsidRPr="008355AD">
        <w:rPr>
          <w:color w:val="auto"/>
        </w:rPr>
        <w:t>, 3, doi:10.3390/medicina57010003.</w:t>
      </w:r>
    </w:p>
    <w:p w14:paraId="65E23AAC" w14:textId="77777777" w:rsidR="008355AD" w:rsidRPr="008355AD" w:rsidRDefault="008355AD" w:rsidP="008355AD">
      <w:pPr>
        <w:pStyle w:val="Bibliography"/>
        <w:rPr>
          <w:color w:val="auto"/>
        </w:rPr>
      </w:pPr>
      <w:r w:rsidRPr="008355AD">
        <w:rPr>
          <w:color w:val="auto"/>
        </w:rPr>
        <w:t xml:space="preserve">66. </w:t>
      </w:r>
      <w:r w:rsidRPr="008355AD">
        <w:rPr>
          <w:color w:val="auto"/>
        </w:rPr>
        <w:tab/>
        <w:t xml:space="preserve">Cho, M.; Han, J.-S.; Kang, S.; Ahn, C.-H.; Kim, D.-H.; Kim, C.-H.; Kim, K.-T.; Kim, A.-R.; Hwang, J.-M. Biomechanical Effects of Different Sitting Postures and Physiologic Movements on the Lumbar Spine: A Finite Element Study. </w:t>
      </w:r>
      <w:r w:rsidRPr="008355AD">
        <w:rPr>
          <w:i/>
          <w:iCs/>
          <w:color w:val="auto"/>
        </w:rPr>
        <w:t>Bioengineering</w:t>
      </w:r>
      <w:r w:rsidRPr="008355AD">
        <w:rPr>
          <w:color w:val="auto"/>
        </w:rPr>
        <w:t xml:space="preserve"> </w:t>
      </w:r>
      <w:r w:rsidRPr="008355AD">
        <w:rPr>
          <w:b/>
          <w:bCs/>
          <w:color w:val="auto"/>
        </w:rPr>
        <w:t>2023</w:t>
      </w:r>
      <w:r w:rsidRPr="008355AD">
        <w:rPr>
          <w:color w:val="auto"/>
        </w:rPr>
        <w:t xml:space="preserve">, </w:t>
      </w:r>
      <w:r w:rsidRPr="008355AD">
        <w:rPr>
          <w:i/>
          <w:iCs/>
          <w:color w:val="auto"/>
        </w:rPr>
        <w:t>10</w:t>
      </w:r>
      <w:r w:rsidRPr="008355AD">
        <w:rPr>
          <w:color w:val="auto"/>
        </w:rPr>
        <w:t>, 1051, doi:10.3390/bioengineering10091051.</w:t>
      </w:r>
    </w:p>
    <w:p w14:paraId="32F1B9D1" w14:textId="77777777" w:rsidR="008355AD" w:rsidRPr="008355AD" w:rsidRDefault="008355AD" w:rsidP="008355AD">
      <w:pPr>
        <w:pStyle w:val="Bibliography"/>
        <w:rPr>
          <w:color w:val="auto"/>
        </w:rPr>
      </w:pPr>
      <w:r w:rsidRPr="008355AD">
        <w:rPr>
          <w:color w:val="auto"/>
        </w:rPr>
        <w:t xml:space="preserve">67. </w:t>
      </w:r>
      <w:r w:rsidRPr="008355AD">
        <w:rPr>
          <w:color w:val="auto"/>
        </w:rPr>
        <w:tab/>
        <w:t xml:space="preserve">Lee, J.-H.; Yoo, W.-G. The Mechanical Effect of Anterior Pelvic Tilt Taping on Slump Sitting by Seated Workers. </w:t>
      </w:r>
      <w:r w:rsidRPr="008355AD">
        <w:rPr>
          <w:i/>
          <w:iCs/>
          <w:color w:val="auto"/>
        </w:rPr>
        <w:t>INDUSTRIAL HEALTH</w:t>
      </w:r>
      <w:r w:rsidRPr="008355AD">
        <w:rPr>
          <w:color w:val="auto"/>
        </w:rPr>
        <w:t xml:space="preserve"> </w:t>
      </w:r>
      <w:r w:rsidRPr="008355AD">
        <w:rPr>
          <w:b/>
          <w:bCs/>
          <w:color w:val="auto"/>
        </w:rPr>
        <w:t>2011</w:t>
      </w:r>
      <w:r w:rsidRPr="008355AD">
        <w:rPr>
          <w:color w:val="auto"/>
        </w:rPr>
        <w:t xml:space="preserve">, </w:t>
      </w:r>
      <w:r w:rsidRPr="008355AD">
        <w:rPr>
          <w:i/>
          <w:iCs/>
          <w:color w:val="auto"/>
        </w:rPr>
        <w:t>49</w:t>
      </w:r>
      <w:r w:rsidRPr="008355AD">
        <w:rPr>
          <w:color w:val="auto"/>
        </w:rPr>
        <w:t>, 403–409, doi:10.2486/indhealth.MS1230.</w:t>
      </w:r>
    </w:p>
    <w:p w14:paraId="7E725EE3" w14:textId="77777777" w:rsidR="008355AD" w:rsidRPr="008355AD" w:rsidRDefault="008355AD" w:rsidP="008355AD">
      <w:pPr>
        <w:pStyle w:val="Bibliography"/>
        <w:rPr>
          <w:color w:val="auto"/>
        </w:rPr>
      </w:pPr>
      <w:r w:rsidRPr="008355AD">
        <w:rPr>
          <w:color w:val="auto"/>
        </w:rPr>
        <w:t xml:space="preserve">68. </w:t>
      </w:r>
      <w:r w:rsidRPr="008355AD">
        <w:rPr>
          <w:color w:val="auto"/>
        </w:rPr>
        <w:tab/>
        <w:t xml:space="preserve">Lee, B.J.; Cha, H.G.; Lee, W.H. The Effects of Sitting with the Right Leg Crossed on the Trunk Length and Pelvic Torsion of Healthy Individuals.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3162–3164, doi:10.1589/jpts.28.3162.</w:t>
      </w:r>
    </w:p>
    <w:p w14:paraId="04AF341D" w14:textId="77777777" w:rsidR="008355AD" w:rsidRPr="008355AD" w:rsidRDefault="008355AD" w:rsidP="008355AD">
      <w:pPr>
        <w:pStyle w:val="Bibliography"/>
        <w:rPr>
          <w:color w:val="auto"/>
        </w:rPr>
      </w:pPr>
      <w:r w:rsidRPr="008355AD">
        <w:rPr>
          <w:color w:val="auto"/>
        </w:rPr>
        <w:t xml:space="preserve">69. </w:t>
      </w:r>
      <w:r w:rsidRPr="008355AD">
        <w:rPr>
          <w:color w:val="auto"/>
        </w:rPr>
        <w:tab/>
        <w:t xml:space="preserve">Baumgartner, D.; Zemp, R.; List, R.; Stoop, M.; Naxera, J.; Elsig, J.P.; Lorenzetti, S. The Spinal Curvature of Three Different Sitting Positions Analysed in an Open MRI Scanner. </w:t>
      </w:r>
      <w:r w:rsidRPr="008355AD">
        <w:rPr>
          <w:i/>
          <w:iCs/>
          <w:color w:val="auto"/>
        </w:rPr>
        <w:t>The Scientific World Journal</w:t>
      </w:r>
      <w:r w:rsidRPr="008355AD">
        <w:rPr>
          <w:color w:val="auto"/>
        </w:rPr>
        <w:t xml:space="preserve"> </w:t>
      </w:r>
      <w:r w:rsidRPr="008355AD">
        <w:rPr>
          <w:b/>
          <w:bCs/>
          <w:color w:val="auto"/>
        </w:rPr>
        <w:t>2012</w:t>
      </w:r>
      <w:r w:rsidRPr="008355AD">
        <w:rPr>
          <w:color w:val="auto"/>
        </w:rPr>
        <w:t xml:space="preserve">, </w:t>
      </w:r>
      <w:r w:rsidRPr="008355AD">
        <w:rPr>
          <w:i/>
          <w:iCs/>
          <w:color w:val="auto"/>
        </w:rPr>
        <w:t>2012</w:t>
      </w:r>
      <w:r w:rsidRPr="008355AD">
        <w:rPr>
          <w:color w:val="auto"/>
        </w:rPr>
        <w:t>, 1–7, doi:10.1100/2012/184016.</w:t>
      </w:r>
    </w:p>
    <w:p w14:paraId="506EE392" w14:textId="77777777" w:rsidR="008355AD" w:rsidRPr="008355AD" w:rsidRDefault="008355AD" w:rsidP="008355AD">
      <w:pPr>
        <w:pStyle w:val="Bibliography"/>
        <w:rPr>
          <w:color w:val="auto"/>
        </w:rPr>
      </w:pPr>
      <w:r w:rsidRPr="008355AD">
        <w:rPr>
          <w:color w:val="auto"/>
        </w:rPr>
        <w:t xml:space="preserve">70. </w:t>
      </w:r>
      <w:r w:rsidRPr="008355AD">
        <w:rPr>
          <w:color w:val="auto"/>
        </w:rPr>
        <w:tab/>
        <w:t>Cooper, G. Living with Lumbar Spinal Stenosis Available online: https://www.spine-health.com/conditions/spinal-stenosis/living-lumbar-spinal-stenosis (accessed on 25 May 2025).</w:t>
      </w:r>
    </w:p>
    <w:p w14:paraId="491D4A3B" w14:textId="77777777" w:rsidR="008355AD" w:rsidRPr="008355AD" w:rsidRDefault="008355AD" w:rsidP="008355AD">
      <w:pPr>
        <w:pStyle w:val="Bibliography"/>
        <w:rPr>
          <w:color w:val="auto"/>
        </w:rPr>
      </w:pPr>
      <w:r w:rsidRPr="008355AD">
        <w:rPr>
          <w:color w:val="auto"/>
        </w:rPr>
        <w:t xml:space="preserve">71. </w:t>
      </w:r>
      <w:r w:rsidRPr="008355AD">
        <w:rPr>
          <w:color w:val="auto"/>
        </w:rPr>
        <w:tab/>
        <w:t xml:space="preserve">Inoue, N.; Orías, A.A.E.; Segami, K. Biomechanics of the Lumbar Facet Joint. </w:t>
      </w:r>
      <w:r w:rsidRPr="008355AD">
        <w:rPr>
          <w:i/>
          <w:iCs/>
          <w:color w:val="auto"/>
        </w:rPr>
        <w:t>Spine Surg Relat Res</w:t>
      </w:r>
      <w:r w:rsidRPr="008355AD">
        <w:rPr>
          <w:color w:val="auto"/>
        </w:rPr>
        <w:t xml:space="preserve"> </w:t>
      </w:r>
      <w:r w:rsidRPr="008355AD">
        <w:rPr>
          <w:b/>
          <w:bCs/>
          <w:color w:val="auto"/>
        </w:rPr>
        <w:t>2020</w:t>
      </w:r>
      <w:r w:rsidRPr="008355AD">
        <w:rPr>
          <w:color w:val="auto"/>
        </w:rPr>
        <w:t xml:space="preserve">, </w:t>
      </w:r>
      <w:r w:rsidRPr="008355AD">
        <w:rPr>
          <w:i/>
          <w:iCs/>
          <w:color w:val="auto"/>
        </w:rPr>
        <w:t>4</w:t>
      </w:r>
      <w:r w:rsidRPr="008355AD">
        <w:rPr>
          <w:color w:val="auto"/>
        </w:rPr>
        <w:t>, 1–7, doi:10.22603/ssrr.2019-0017.</w:t>
      </w:r>
    </w:p>
    <w:p w14:paraId="03B58C62" w14:textId="77777777" w:rsidR="008355AD" w:rsidRPr="008355AD" w:rsidRDefault="008355AD" w:rsidP="008355AD">
      <w:pPr>
        <w:pStyle w:val="Bibliography"/>
        <w:rPr>
          <w:color w:val="auto"/>
        </w:rPr>
      </w:pPr>
      <w:r w:rsidRPr="008355AD">
        <w:rPr>
          <w:color w:val="auto"/>
        </w:rPr>
        <w:t xml:space="preserve">72. </w:t>
      </w:r>
      <w:r w:rsidRPr="008355AD">
        <w:rPr>
          <w:color w:val="auto"/>
        </w:rPr>
        <w:tab/>
        <w:t xml:space="preserve">Waters, T.R.; Dick, R.B. Evidence of Health Risks Associated with Prolonged Standing at Work and Intervention Effectiveness. </w:t>
      </w:r>
      <w:r w:rsidRPr="008355AD">
        <w:rPr>
          <w:i/>
          <w:iCs/>
          <w:color w:val="auto"/>
        </w:rPr>
        <w:t>Rehabilitation Nursing</w:t>
      </w:r>
      <w:r w:rsidRPr="008355AD">
        <w:rPr>
          <w:color w:val="auto"/>
        </w:rPr>
        <w:t xml:space="preserve"> </w:t>
      </w:r>
      <w:r w:rsidRPr="008355AD">
        <w:rPr>
          <w:b/>
          <w:bCs/>
          <w:color w:val="auto"/>
        </w:rPr>
        <w:t>2015</w:t>
      </w:r>
      <w:r w:rsidRPr="008355AD">
        <w:rPr>
          <w:color w:val="auto"/>
        </w:rPr>
        <w:t xml:space="preserve">, </w:t>
      </w:r>
      <w:r w:rsidRPr="008355AD">
        <w:rPr>
          <w:i/>
          <w:iCs/>
          <w:color w:val="auto"/>
        </w:rPr>
        <w:t>40</w:t>
      </w:r>
      <w:r w:rsidRPr="008355AD">
        <w:rPr>
          <w:color w:val="auto"/>
        </w:rPr>
        <w:t>, 148–165, doi:10.1002/rnj.166.</w:t>
      </w:r>
    </w:p>
    <w:p w14:paraId="66D741FF" w14:textId="77777777" w:rsidR="008355AD" w:rsidRPr="008355AD" w:rsidRDefault="008355AD" w:rsidP="008355AD">
      <w:pPr>
        <w:pStyle w:val="Bibliography"/>
        <w:rPr>
          <w:color w:val="auto"/>
        </w:rPr>
      </w:pPr>
      <w:r w:rsidRPr="008355AD">
        <w:rPr>
          <w:color w:val="auto"/>
        </w:rPr>
        <w:t xml:space="preserve">73. </w:t>
      </w:r>
      <w:r w:rsidRPr="008355AD">
        <w:rPr>
          <w:color w:val="auto"/>
        </w:rPr>
        <w:tab/>
        <w:t xml:space="preserve">European Agency for Safety and Health at Work. </w:t>
      </w:r>
      <w:r w:rsidRPr="008355AD">
        <w:rPr>
          <w:i/>
          <w:iCs/>
          <w:color w:val="auto"/>
        </w:rPr>
        <w:t>Prolonged Static Sitting at Work: Health Effects and Good Practice Advice.</w:t>
      </w:r>
      <w:r w:rsidRPr="008355AD">
        <w:rPr>
          <w:color w:val="auto"/>
        </w:rPr>
        <w:t>; Publications Office: LU, 2021;</w:t>
      </w:r>
    </w:p>
    <w:p w14:paraId="69D67379" w14:textId="1A03282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30"/>
      <w:headerReference w:type="default" r:id="rId31"/>
      <w:footerReference w:type="default" r:id="rId32"/>
      <w:headerReference w:type="first" r:id="rId33"/>
      <w:footerReference w:type="first" r:id="rId3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6:00Z" w:initials="JK">
    <w:p w14:paraId="269ACFB7" w14:textId="77777777" w:rsidR="007502F1" w:rsidRDefault="007502F1" w:rsidP="007502F1">
      <w:pPr>
        <w:pStyle w:val="CommentText"/>
        <w:jc w:val="left"/>
      </w:pPr>
      <w:r>
        <w:rPr>
          <w:rStyle w:val="CommentReference"/>
        </w:rPr>
        <w:annotationRef/>
      </w:r>
      <w:r>
        <w:t>Consider please complementing your dashboard with a mobile app</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3" w:author="Odesola D F (FCES)" w:date="2025-05-31T19:24:00Z" w:initials="DO">
    <w:p w14:paraId="540DE942" w14:textId="77777777" w:rsidR="00A844F0" w:rsidRDefault="00A844F0" w:rsidP="00A844F0">
      <w:pPr>
        <w:jc w:val="left"/>
      </w:pPr>
      <w:r>
        <w:rPr>
          <w:rStyle w:val="CommentReference"/>
        </w:rPr>
        <w:annotationRef/>
      </w:r>
      <w:r>
        <w:t>Need to explore Test-Time Augmentation</w:t>
      </w:r>
    </w:p>
  </w:comment>
  <w:comment w:id="14" w:author="Janusz Kulon" w:date="2025-05-28T18:25:00Z" w:initials="JK">
    <w:p w14:paraId="5202E781" w14:textId="29BBA9BB" w:rsidR="005854DB" w:rsidRDefault="005854DB" w:rsidP="005854DB">
      <w:pPr>
        <w:pStyle w:val="CommentText"/>
        <w:jc w:val="left"/>
      </w:pPr>
      <w:r>
        <w:rPr>
          <w:rStyle w:val="CommentReference"/>
        </w:rPr>
        <w:annotationRef/>
      </w:r>
      <w:r>
        <w:t>Distorts?</w:t>
      </w:r>
    </w:p>
  </w:comment>
  <w:comment w:id="15" w:author="Janusz Kulon" w:date="2025-05-28T18:18:00Z" w:initials="JK">
    <w:p w14:paraId="41B7887B" w14:textId="77777777" w:rsidR="00CF083B" w:rsidRDefault="00BB6A80" w:rsidP="00CF083B">
      <w:pPr>
        <w:pStyle w:val="CommentText"/>
        <w:jc w:val="left"/>
      </w:pPr>
      <w:r>
        <w:rPr>
          <w:rStyle w:val="CommentReference"/>
        </w:rPr>
        <w:annotationRef/>
      </w:r>
      <w:r w:rsidR="00CF083B">
        <w:t xml:space="preserve">It is important to note that the original data has been intentionally varied by introducing slight adjustments in posture during capture, simulating natural variability. </w:t>
      </w:r>
    </w:p>
  </w:comment>
  <w:comment w:id="16" w:author="Odesola D F (FCES)" w:date="2025-06-01T15:26:00Z" w:initials="DO">
    <w:p w14:paraId="360791E6" w14:textId="77777777" w:rsidR="00A07EFA" w:rsidRDefault="00A07EFA" w:rsidP="00A07EFA">
      <w:pPr>
        <w:jc w:val="left"/>
      </w:pPr>
      <w:r>
        <w:rPr>
          <w:rStyle w:val="CommentReference"/>
        </w:rPr>
        <w:annotationRef/>
      </w:r>
      <w:r>
        <w:t>⚠️ CURRENTLY IN PROGRESS⚠️</w:t>
      </w:r>
    </w:p>
  </w:comment>
  <w:comment w:id="17" w:author="Janusz Kulon" w:date="2025-05-28T18:37:00Z" w:initials="JK">
    <w:p w14:paraId="0F9F20BA" w14:textId="5F376BDE" w:rsidR="00690639" w:rsidRDefault="00690639" w:rsidP="00690639">
      <w:pPr>
        <w:pStyle w:val="CommentText"/>
        <w:jc w:val="left"/>
      </w:pPr>
      <w:r>
        <w:rPr>
          <w:rStyle w:val="CommentReference"/>
        </w:rPr>
        <w:annotationRef/>
      </w:r>
      <w:r>
        <w:rPr>
          <w:lang w:val="en-GB"/>
        </w:rPr>
        <w:t xml:space="preserve">I don’t think that simple mean and the sdv is a good way of capturing variability of the original and augmented data set., not the way it is currently calculated. This approach of using std boxplots to evaluate augmentation quality overlooks a critical issue: it’s blind to spatial rearrangements of sensor values. For example, a simple 90° rotation or a cyclic shift of a small 2×2 pressure matrix ([1,2],[3,4]) results in identical standard deviations (~1.118), even though the spatial configuration has changed completely. These transformations appear identical in the boxplots, </w:t>
      </w:r>
    </w:p>
    <w:p w14:paraId="5285C2A9" w14:textId="77777777" w:rsidR="00690639" w:rsidRDefault="00690639" w:rsidP="00690639">
      <w:pPr>
        <w:pStyle w:val="CommentText"/>
        <w:jc w:val="left"/>
      </w:pPr>
      <w:r>
        <w:rPr>
          <w:lang w:val="en-GB"/>
        </w:rPr>
        <w:t xml:space="preserve">It would be better to consider something like Euclidean distances simple yet they produce of ~3.16 and ~3.46 from the original — clear evidence that the augmented data is significantly different. Let me know what you think. We can talk more about it when we meet. </w:t>
      </w:r>
    </w:p>
  </w:comment>
  <w:comment w:id="18" w:author="Odesola D F (FCES)" w:date="2025-05-30T14:11:00Z" w:initials="DO">
    <w:p w14:paraId="634CF30F" w14:textId="77777777" w:rsidR="00D86AFD" w:rsidRDefault="00D86AFD" w:rsidP="00D86AFD">
      <w:pPr>
        <w:jc w:val="left"/>
      </w:pPr>
      <w:r>
        <w:rPr>
          <w:rStyle w:val="CommentReference"/>
        </w:rPr>
        <w:annotationRef/>
      </w:r>
      <w:r>
        <w:t>We can discuss here the parameters that were used</w:t>
      </w:r>
    </w:p>
  </w:comment>
  <w:comment w:id="19" w:author="Odesola D F (FCES)" w:date="2025-06-08T02:17:00Z" w:initials="ODF(">
    <w:p w14:paraId="01EF1873" w14:textId="77777777" w:rsidR="00933176" w:rsidRDefault="00933176" w:rsidP="00933176">
      <w:pPr>
        <w:jc w:val="left"/>
      </w:pPr>
      <w:r>
        <w:rPr>
          <w:rStyle w:val="CommentReference"/>
        </w:rPr>
        <w:annotationRef/>
      </w:r>
      <w:r>
        <w:t>Need to revisit</w:t>
      </w:r>
    </w:p>
  </w:comment>
  <w:comment w:id="20" w:author="Janusz Kulon" w:date="2025-05-27T14:48:00Z" w:initials="JK">
    <w:p w14:paraId="0C5C6570" w14:textId="20B98B2A" w:rsidR="008814D5" w:rsidRDefault="008814D5" w:rsidP="008814D5">
      <w:pPr>
        <w:pStyle w:val="CommentText"/>
        <w:jc w:val="left"/>
      </w:pPr>
      <w:r>
        <w:rPr>
          <w:rStyle w:val="CommentReference"/>
        </w:rPr>
        <w:annotationRef/>
      </w:r>
      <w:r>
        <w:t>How about testing?</w:t>
      </w:r>
    </w:p>
  </w:comment>
  <w:comment w:id="21"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3" w:author="Odesola D F (FCES)" w:date="2025-05-26T14:38:00Z" w:initials="DO">
    <w:p w14:paraId="2C98D3A1" w14:textId="4CE8D6D0" w:rsidR="00392947" w:rsidRDefault="00392947" w:rsidP="00392947">
      <w:pPr>
        <w:jc w:val="left"/>
      </w:pPr>
      <w:r>
        <w:rPr>
          <w:rStyle w:val="CommentReference"/>
        </w:rPr>
        <w:annotationRef/>
      </w:r>
      <w:r>
        <w:t>Need to look further</w:t>
      </w:r>
    </w:p>
  </w:comment>
  <w:comment w:id="24"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26"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27"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28"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9" w:author="Odesola D F (FCES)" w:date="2025-06-05T15:03:00Z" w:initials="ODF(">
    <w:p w14:paraId="73932453" w14:textId="77777777" w:rsidR="000C07AC" w:rsidRDefault="000C07AC" w:rsidP="000C07AC">
      <w:pPr>
        <w:jc w:val="left"/>
      </w:pPr>
      <w:r>
        <w:rPr>
          <w:rStyle w:val="CommentReference"/>
        </w:rPr>
        <w:annotationRef/>
      </w:r>
      <w:r>
        <w:t>Create a Data pipeline</w:t>
      </w:r>
    </w:p>
  </w:comment>
  <w:comment w:id="30" w:author="Odesola D F (FCES)" w:date="2025-04-06T18:44:00Z" w:initials="DO">
    <w:p w14:paraId="2F416437" w14:textId="52DEAACD"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31"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69ACFB7" w15:done="0"/>
  <w15:commentEx w15:paraId="2AD37533" w15:done="0"/>
  <w15:commentEx w15:paraId="71E18044" w15:done="0"/>
  <w15:commentEx w15:paraId="1F9A214F" w15:paraIdParent="71E18044" w15:done="0"/>
  <w15:commentEx w15:paraId="3557EB74" w15:done="0"/>
  <w15:commentEx w15:paraId="540DE942" w15:done="0"/>
  <w15:commentEx w15:paraId="5202E781" w15:done="1"/>
  <w15:commentEx w15:paraId="41B7887B" w15:done="0"/>
  <w15:commentEx w15:paraId="360791E6" w15:done="0"/>
  <w15:commentEx w15:paraId="5285C2A9" w15:done="0"/>
  <w15:commentEx w15:paraId="634CF30F" w15:done="0"/>
  <w15:commentEx w15:paraId="01EF1873" w15:done="0"/>
  <w15:commentEx w15:paraId="0C5C6570" w15:done="1"/>
  <w15:commentEx w15:paraId="581B8F2D" w15:paraIdParent="0C5C6570" w15:done="1"/>
  <w15:commentEx w15:paraId="2C98D3A1" w15:done="0"/>
  <w15:commentEx w15:paraId="06A563B0" w15:done="0"/>
  <w15:commentEx w15:paraId="7D748A28" w15:done="0"/>
  <w15:commentEx w15:paraId="3405C729" w15:paraIdParent="7D748A28" w15:done="0"/>
  <w15:commentEx w15:paraId="44E6D357" w15:done="0"/>
  <w15:commentEx w15:paraId="73932453" w15:done="0"/>
  <w15:commentEx w15:paraId="2F41643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7E3D062F" w16cex:dateUtc="2025-05-28T16:26: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22F17F52" w16cex:dateUtc="2025-05-31T18:2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6AE1017" w16cex:dateUtc="2025-05-28T17:18:00Z"/>
  <w16cex:commentExtensible w16cex:durableId="71CC270C" w16cex:dateUtc="2025-06-01T14:26:00Z"/>
  <w16cex:commentExtensible w16cex:durableId="150354FD" w16cex:dateUtc="2025-05-28T17:37:00Z"/>
  <w16cex:commentExtensible w16cex:durableId="2635BB45" w16cex:dateUtc="2025-05-30T13:11:00Z"/>
  <w16cex:commentExtensible w16cex:durableId="6448B162" w16cex:dateUtc="2025-06-08T01:17:00Z"/>
  <w16cex:commentExtensible w16cex:durableId="0F1F74D0" w16cex:dateUtc="2025-05-27T13:48:00Z"/>
  <w16cex:commentExtensible w16cex:durableId="40835B0F" w16cex:dateUtc="2025-05-27T13:49: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43FD22E4" w16cex:dateUtc="2025-05-27T14:23:00Z"/>
  <w16cex:commentExtensible w16cex:durableId="070E5D97" w16cex:dateUtc="2025-06-05T14:03:00Z"/>
  <w16cex:commentExtensible w16cex:durableId="1C4AF578" w16cex:dateUtc="2025-04-06T17:44: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69ACFB7" w16cid:durableId="7E3D062F"/>
  <w16cid:commentId w16cid:paraId="2AD37533" w16cid:durableId="583A8035"/>
  <w16cid:commentId w16cid:paraId="71E18044" w16cid:durableId="0ACA4D05"/>
  <w16cid:commentId w16cid:paraId="1F9A214F" w16cid:durableId="61C998D9"/>
  <w16cid:commentId w16cid:paraId="3557EB74" w16cid:durableId="27899195"/>
  <w16cid:commentId w16cid:paraId="540DE942" w16cid:durableId="22F17F52"/>
  <w16cid:commentId w16cid:paraId="5202E781" w16cid:durableId="0DD43444"/>
  <w16cid:commentId w16cid:paraId="41B7887B" w16cid:durableId="06AE1017"/>
  <w16cid:commentId w16cid:paraId="360791E6" w16cid:durableId="71CC270C"/>
  <w16cid:commentId w16cid:paraId="5285C2A9" w16cid:durableId="150354FD"/>
  <w16cid:commentId w16cid:paraId="634CF30F" w16cid:durableId="2635BB45"/>
  <w16cid:commentId w16cid:paraId="01EF1873" w16cid:durableId="6448B162"/>
  <w16cid:commentId w16cid:paraId="0C5C6570" w16cid:durableId="0F1F74D0"/>
  <w16cid:commentId w16cid:paraId="581B8F2D" w16cid:durableId="40835B0F"/>
  <w16cid:commentId w16cid:paraId="2C98D3A1" w16cid:durableId="35BA019A"/>
  <w16cid:commentId w16cid:paraId="06A563B0" w16cid:durableId="7FFEC96D"/>
  <w16cid:commentId w16cid:paraId="7D748A28" w16cid:durableId="25C739A2"/>
  <w16cid:commentId w16cid:paraId="3405C729" w16cid:durableId="66C3AF9C"/>
  <w16cid:commentId w16cid:paraId="44E6D357" w16cid:durableId="43FD22E4"/>
  <w16cid:commentId w16cid:paraId="73932453" w16cid:durableId="070E5D97"/>
  <w16cid:commentId w16cid:paraId="2F416437" w16cid:durableId="1C4AF578"/>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6C014" w14:textId="77777777" w:rsidR="001110E3" w:rsidRDefault="001110E3">
      <w:pPr>
        <w:spacing w:line="240" w:lineRule="auto"/>
      </w:pPr>
      <w:r>
        <w:separator/>
      </w:r>
    </w:p>
  </w:endnote>
  <w:endnote w:type="continuationSeparator" w:id="0">
    <w:p w14:paraId="341DC13A" w14:textId="77777777" w:rsidR="001110E3" w:rsidRDefault="001110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E5A54" w14:textId="77777777" w:rsidR="001110E3" w:rsidRDefault="001110E3">
      <w:pPr>
        <w:spacing w:line="240" w:lineRule="auto"/>
      </w:pPr>
      <w:r>
        <w:separator/>
      </w:r>
    </w:p>
  </w:footnote>
  <w:footnote w:type="continuationSeparator" w:id="0">
    <w:p w14:paraId="2977CB84" w14:textId="77777777" w:rsidR="001110E3" w:rsidRDefault="001110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3ECE"/>
    <w:rsid w:val="00054346"/>
    <w:rsid w:val="00055B41"/>
    <w:rsid w:val="000561D3"/>
    <w:rsid w:val="000561FF"/>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D81"/>
    <w:rsid w:val="000A15AA"/>
    <w:rsid w:val="000A165C"/>
    <w:rsid w:val="000A19C3"/>
    <w:rsid w:val="000A1CF4"/>
    <w:rsid w:val="000A22EF"/>
    <w:rsid w:val="000A2687"/>
    <w:rsid w:val="000A32A2"/>
    <w:rsid w:val="000A37C9"/>
    <w:rsid w:val="000A43FE"/>
    <w:rsid w:val="000A4B9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154A"/>
    <w:rsid w:val="000C25A8"/>
    <w:rsid w:val="000C2C3D"/>
    <w:rsid w:val="000C2F99"/>
    <w:rsid w:val="000C516A"/>
    <w:rsid w:val="000C5D62"/>
    <w:rsid w:val="000C6210"/>
    <w:rsid w:val="000C7567"/>
    <w:rsid w:val="000D093B"/>
    <w:rsid w:val="000D0AF6"/>
    <w:rsid w:val="000D0FFD"/>
    <w:rsid w:val="000D104B"/>
    <w:rsid w:val="000D11C8"/>
    <w:rsid w:val="000D1279"/>
    <w:rsid w:val="000D14DF"/>
    <w:rsid w:val="000D25DC"/>
    <w:rsid w:val="000D6DFD"/>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2F27"/>
    <w:rsid w:val="00183C47"/>
    <w:rsid w:val="0018499F"/>
    <w:rsid w:val="00186361"/>
    <w:rsid w:val="0019051B"/>
    <w:rsid w:val="001917EA"/>
    <w:rsid w:val="00194556"/>
    <w:rsid w:val="00194794"/>
    <w:rsid w:val="001947EB"/>
    <w:rsid w:val="001950D1"/>
    <w:rsid w:val="0019570F"/>
    <w:rsid w:val="00195BA2"/>
    <w:rsid w:val="00197FA8"/>
    <w:rsid w:val="001A280C"/>
    <w:rsid w:val="001A305A"/>
    <w:rsid w:val="001A347F"/>
    <w:rsid w:val="001A364B"/>
    <w:rsid w:val="001A37FC"/>
    <w:rsid w:val="001A3B5C"/>
    <w:rsid w:val="001A3C33"/>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1E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E62"/>
    <w:rsid w:val="00285EA5"/>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544F"/>
    <w:rsid w:val="00316622"/>
    <w:rsid w:val="00316D9A"/>
    <w:rsid w:val="00316E7D"/>
    <w:rsid w:val="0032055D"/>
    <w:rsid w:val="00320D3C"/>
    <w:rsid w:val="0032128A"/>
    <w:rsid w:val="00321B44"/>
    <w:rsid w:val="00321E01"/>
    <w:rsid w:val="00322CF4"/>
    <w:rsid w:val="00322F48"/>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40A"/>
    <w:rsid w:val="004156D6"/>
    <w:rsid w:val="0041646F"/>
    <w:rsid w:val="004168D4"/>
    <w:rsid w:val="00416AD2"/>
    <w:rsid w:val="00417CB0"/>
    <w:rsid w:val="00420BFA"/>
    <w:rsid w:val="00421271"/>
    <w:rsid w:val="00423B42"/>
    <w:rsid w:val="004245AB"/>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0B65"/>
    <w:rsid w:val="004C1B0C"/>
    <w:rsid w:val="004C3326"/>
    <w:rsid w:val="004C359A"/>
    <w:rsid w:val="004C47E6"/>
    <w:rsid w:val="004C4B40"/>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D91"/>
    <w:rsid w:val="00582E73"/>
    <w:rsid w:val="00583991"/>
    <w:rsid w:val="005851B2"/>
    <w:rsid w:val="005854DB"/>
    <w:rsid w:val="00585647"/>
    <w:rsid w:val="00585A34"/>
    <w:rsid w:val="0058611F"/>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AF2"/>
    <w:rsid w:val="00612026"/>
    <w:rsid w:val="00612A54"/>
    <w:rsid w:val="00612FC6"/>
    <w:rsid w:val="006130BB"/>
    <w:rsid w:val="006133D0"/>
    <w:rsid w:val="006138CD"/>
    <w:rsid w:val="00614489"/>
    <w:rsid w:val="00614D3B"/>
    <w:rsid w:val="00615708"/>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C1"/>
    <w:rsid w:val="0063196D"/>
    <w:rsid w:val="006319BC"/>
    <w:rsid w:val="00632F4A"/>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81F5E"/>
    <w:rsid w:val="006836AF"/>
    <w:rsid w:val="006843E2"/>
    <w:rsid w:val="00685C90"/>
    <w:rsid w:val="00687C7C"/>
    <w:rsid w:val="00690305"/>
    <w:rsid w:val="00690639"/>
    <w:rsid w:val="00691AA3"/>
    <w:rsid w:val="00691B4C"/>
    <w:rsid w:val="00691DC4"/>
    <w:rsid w:val="00692393"/>
    <w:rsid w:val="006926A0"/>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14D8"/>
    <w:rsid w:val="006E1AAC"/>
    <w:rsid w:val="006E1CF8"/>
    <w:rsid w:val="006E3BF9"/>
    <w:rsid w:val="006E484B"/>
    <w:rsid w:val="006E4DF7"/>
    <w:rsid w:val="006E531F"/>
    <w:rsid w:val="006E6B70"/>
    <w:rsid w:val="006E6EDA"/>
    <w:rsid w:val="006E7470"/>
    <w:rsid w:val="006E79A4"/>
    <w:rsid w:val="006F0521"/>
    <w:rsid w:val="006F10DE"/>
    <w:rsid w:val="006F2032"/>
    <w:rsid w:val="006F2E13"/>
    <w:rsid w:val="006F3FC9"/>
    <w:rsid w:val="006F42ED"/>
    <w:rsid w:val="006F4FC7"/>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594D"/>
    <w:rsid w:val="00796C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A2C"/>
    <w:rsid w:val="008B78DD"/>
    <w:rsid w:val="008C02BD"/>
    <w:rsid w:val="008C0445"/>
    <w:rsid w:val="008C05BF"/>
    <w:rsid w:val="008C05D3"/>
    <w:rsid w:val="008C1386"/>
    <w:rsid w:val="008C1785"/>
    <w:rsid w:val="008C4951"/>
    <w:rsid w:val="008C4F2B"/>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AEC"/>
    <w:rsid w:val="00925B12"/>
    <w:rsid w:val="00925BF0"/>
    <w:rsid w:val="00926781"/>
    <w:rsid w:val="00926AAC"/>
    <w:rsid w:val="00927A46"/>
    <w:rsid w:val="009306EC"/>
    <w:rsid w:val="00931269"/>
    <w:rsid w:val="00932D0D"/>
    <w:rsid w:val="00933176"/>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6F79"/>
    <w:rsid w:val="00947030"/>
    <w:rsid w:val="00947F77"/>
    <w:rsid w:val="00950558"/>
    <w:rsid w:val="009508DD"/>
    <w:rsid w:val="00951152"/>
    <w:rsid w:val="00952152"/>
    <w:rsid w:val="00952871"/>
    <w:rsid w:val="00952D05"/>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800B0"/>
    <w:rsid w:val="00981C4B"/>
    <w:rsid w:val="009822CD"/>
    <w:rsid w:val="0098249F"/>
    <w:rsid w:val="0098322D"/>
    <w:rsid w:val="00984248"/>
    <w:rsid w:val="009844CB"/>
    <w:rsid w:val="00984B4C"/>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DD"/>
    <w:rsid w:val="00A16F01"/>
    <w:rsid w:val="00A17DA6"/>
    <w:rsid w:val="00A213B8"/>
    <w:rsid w:val="00A2167F"/>
    <w:rsid w:val="00A2215F"/>
    <w:rsid w:val="00A22663"/>
    <w:rsid w:val="00A22724"/>
    <w:rsid w:val="00A238E1"/>
    <w:rsid w:val="00A23D0F"/>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21FD"/>
    <w:rsid w:val="00A82228"/>
    <w:rsid w:val="00A8236E"/>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0A45"/>
    <w:rsid w:val="00AB141A"/>
    <w:rsid w:val="00AB2A70"/>
    <w:rsid w:val="00AB5DD6"/>
    <w:rsid w:val="00AB7746"/>
    <w:rsid w:val="00AB7CCC"/>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47AB"/>
    <w:rsid w:val="00B85B68"/>
    <w:rsid w:val="00B8662C"/>
    <w:rsid w:val="00B8669A"/>
    <w:rsid w:val="00B86E3C"/>
    <w:rsid w:val="00B87E5C"/>
    <w:rsid w:val="00B87F90"/>
    <w:rsid w:val="00B91BA7"/>
    <w:rsid w:val="00B92A2C"/>
    <w:rsid w:val="00B93374"/>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8C8"/>
    <w:rsid w:val="00C1344D"/>
    <w:rsid w:val="00C137EF"/>
    <w:rsid w:val="00C14521"/>
    <w:rsid w:val="00C15E23"/>
    <w:rsid w:val="00C164E3"/>
    <w:rsid w:val="00C17A3B"/>
    <w:rsid w:val="00C203BB"/>
    <w:rsid w:val="00C210D0"/>
    <w:rsid w:val="00C2140A"/>
    <w:rsid w:val="00C24952"/>
    <w:rsid w:val="00C24F53"/>
    <w:rsid w:val="00C254DD"/>
    <w:rsid w:val="00C25AD1"/>
    <w:rsid w:val="00C266E2"/>
    <w:rsid w:val="00C26F76"/>
    <w:rsid w:val="00C2717F"/>
    <w:rsid w:val="00C3015C"/>
    <w:rsid w:val="00C313AC"/>
    <w:rsid w:val="00C31700"/>
    <w:rsid w:val="00C317F3"/>
    <w:rsid w:val="00C3191B"/>
    <w:rsid w:val="00C31B2D"/>
    <w:rsid w:val="00C31CBF"/>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60D"/>
    <w:rsid w:val="00C7578D"/>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54D5"/>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4B8A"/>
    <w:rsid w:val="00CD4D89"/>
    <w:rsid w:val="00CD5913"/>
    <w:rsid w:val="00CD60B0"/>
    <w:rsid w:val="00CD6410"/>
    <w:rsid w:val="00CD6C60"/>
    <w:rsid w:val="00CE033C"/>
    <w:rsid w:val="00CE0445"/>
    <w:rsid w:val="00CE0B51"/>
    <w:rsid w:val="00CE1A63"/>
    <w:rsid w:val="00CE213C"/>
    <w:rsid w:val="00CE223B"/>
    <w:rsid w:val="00CE2AA0"/>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41A"/>
    <w:rsid w:val="00D73551"/>
    <w:rsid w:val="00D75029"/>
    <w:rsid w:val="00D7512D"/>
    <w:rsid w:val="00D76259"/>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19E9"/>
    <w:rsid w:val="00DF1E06"/>
    <w:rsid w:val="00DF2487"/>
    <w:rsid w:val="00DF25C3"/>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641D"/>
    <w:rsid w:val="00E77C9B"/>
    <w:rsid w:val="00E8000C"/>
    <w:rsid w:val="00E80AF5"/>
    <w:rsid w:val="00E81D4F"/>
    <w:rsid w:val="00E81E91"/>
    <w:rsid w:val="00E81F53"/>
    <w:rsid w:val="00E83810"/>
    <w:rsid w:val="00E844CD"/>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3475"/>
    <w:rsid w:val="00EE52D8"/>
    <w:rsid w:val="00EE632A"/>
    <w:rsid w:val="00EE64C7"/>
    <w:rsid w:val="00EE6C2F"/>
    <w:rsid w:val="00EE751C"/>
    <w:rsid w:val="00EE7B33"/>
    <w:rsid w:val="00EF0531"/>
    <w:rsid w:val="00EF08AF"/>
    <w:rsid w:val="00EF11A6"/>
    <w:rsid w:val="00EF15AF"/>
    <w:rsid w:val="00EF1D02"/>
    <w:rsid w:val="00EF1DF7"/>
    <w:rsid w:val="00EF392A"/>
    <w:rsid w:val="00EF4D55"/>
    <w:rsid w:val="00EF4D9B"/>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753"/>
    <w:rsid w:val="00F2385F"/>
    <w:rsid w:val="00F23E02"/>
    <w:rsid w:val="00F23FEA"/>
    <w:rsid w:val="00F241E3"/>
    <w:rsid w:val="00F24223"/>
    <w:rsid w:val="00F2588B"/>
    <w:rsid w:val="00F25E53"/>
    <w:rsid w:val="00F303C6"/>
    <w:rsid w:val="00F304A4"/>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371E"/>
    <w:rsid w:val="00F43FA0"/>
    <w:rsid w:val="00F449BC"/>
    <w:rsid w:val="00F45239"/>
    <w:rsid w:val="00F4659E"/>
    <w:rsid w:val="00F46846"/>
    <w:rsid w:val="00F47072"/>
    <w:rsid w:val="00F47EE4"/>
    <w:rsid w:val="00F5075D"/>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16B0"/>
    <w:rsid w:val="00FE1704"/>
    <w:rsid w:val="00FE2A09"/>
    <w:rsid w:val="00FE2B52"/>
    <w:rsid w:val="00FE3158"/>
    <w:rsid w:val="00FE3EC8"/>
    <w:rsid w:val="00FE400A"/>
    <w:rsid w:val="00FE4463"/>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1218</TotalTime>
  <Pages>26</Pages>
  <Words>32666</Words>
  <Characters>186197</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128</cp:revision>
  <dcterms:created xsi:type="dcterms:W3CDTF">2025-06-01T14:16:00Z</dcterms:created>
  <dcterms:modified xsi:type="dcterms:W3CDTF">2025-06-13T23:08:00Z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id="4zJECWN5"/&gt;&lt;style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